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1D659" w14:textId="77777777" w:rsidR="00BE1A2E" w:rsidRPr="00156E7F" w:rsidRDefault="00BE1A2E" w:rsidP="00156E7F">
      <w:pPr>
        <w:jc w:val="right"/>
        <w:rPr>
          <w:rFonts w:ascii="Arial" w:hAnsi="Arial" w:cs="Arial"/>
          <w:b/>
          <w:i/>
          <w:color w:val="008000"/>
        </w:rPr>
      </w:pPr>
    </w:p>
    <w:p w14:paraId="5578E1BB" w14:textId="77777777" w:rsidR="00E148D2" w:rsidRPr="00D429D5" w:rsidRDefault="00D429D5" w:rsidP="00D429D5">
      <w:pPr>
        <w:jc w:val="center"/>
        <w:rPr>
          <w:rFonts w:ascii="Arial" w:hAnsi="Arial" w:cs="Arial"/>
          <w:b/>
        </w:rPr>
      </w:pPr>
      <w:r w:rsidRPr="00D429D5">
        <w:rPr>
          <w:rFonts w:ascii="Arial" w:hAnsi="Arial" w:cs="Arial"/>
          <w:b/>
        </w:rPr>
        <w:t xml:space="preserve">CONSEIL </w:t>
      </w:r>
      <w:r w:rsidR="007749FA">
        <w:rPr>
          <w:rFonts w:ascii="Arial" w:hAnsi="Arial" w:cs="Arial"/>
          <w:b/>
        </w:rPr>
        <w:t>SYNDICAL</w:t>
      </w:r>
    </w:p>
    <w:p w14:paraId="1978B521" w14:textId="294DD660" w:rsidR="00D429D5" w:rsidRDefault="00D429D5" w:rsidP="00D429D5">
      <w:pPr>
        <w:jc w:val="center"/>
        <w:rPr>
          <w:rFonts w:ascii="Arial" w:hAnsi="Arial" w:cs="Arial"/>
          <w:b/>
        </w:rPr>
      </w:pPr>
      <w:r>
        <w:rPr>
          <w:rFonts w:ascii="Arial" w:hAnsi="Arial" w:cs="Arial"/>
          <w:b/>
        </w:rPr>
        <w:t>Séance du</w:t>
      </w:r>
      <w:r w:rsidR="007B2D28">
        <w:rPr>
          <w:rFonts w:ascii="Arial" w:hAnsi="Arial" w:cs="Arial"/>
          <w:b/>
        </w:rPr>
        <w:t xml:space="preserve"> </w:t>
      </w:r>
      <w:r w:rsidR="00345CF8">
        <w:rPr>
          <w:rFonts w:ascii="Arial" w:hAnsi="Arial" w:cs="Arial"/>
          <w:b/>
        </w:rPr>
        <w:t>05 avril</w:t>
      </w:r>
      <w:r w:rsidR="003B0D56">
        <w:rPr>
          <w:rFonts w:ascii="Arial" w:hAnsi="Arial" w:cs="Arial"/>
          <w:b/>
        </w:rPr>
        <w:t xml:space="preserve"> 2024</w:t>
      </w:r>
    </w:p>
    <w:p w14:paraId="46C95F92" w14:textId="2B0E4D28" w:rsidR="00D429D5" w:rsidRDefault="00D429D5" w:rsidP="00D429D5">
      <w:pPr>
        <w:jc w:val="center"/>
        <w:rPr>
          <w:rFonts w:ascii="Arial" w:hAnsi="Arial" w:cs="Arial"/>
          <w:b/>
        </w:rPr>
      </w:pPr>
      <w:r>
        <w:rPr>
          <w:rFonts w:ascii="Arial" w:hAnsi="Arial" w:cs="Arial"/>
          <w:b/>
        </w:rPr>
        <w:t>Convocation du</w:t>
      </w:r>
      <w:r w:rsidR="00C53805">
        <w:rPr>
          <w:rFonts w:ascii="Arial" w:hAnsi="Arial" w:cs="Arial"/>
          <w:b/>
        </w:rPr>
        <w:t xml:space="preserve"> </w:t>
      </w:r>
      <w:r w:rsidR="00345CF8">
        <w:rPr>
          <w:rFonts w:ascii="Arial" w:hAnsi="Arial" w:cs="Arial"/>
          <w:b/>
        </w:rPr>
        <w:t>28 mars</w:t>
      </w:r>
      <w:r w:rsidR="003B0D56">
        <w:rPr>
          <w:rFonts w:ascii="Arial" w:hAnsi="Arial" w:cs="Arial"/>
          <w:b/>
        </w:rPr>
        <w:t xml:space="preserve"> 2024</w:t>
      </w:r>
    </w:p>
    <w:p w14:paraId="366440CD" w14:textId="77777777" w:rsidR="00594272" w:rsidRDefault="00594272" w:rsidP="00D429D5">
      <w:pPr>
        <w:jc w:val="center"/>
        <w:rPr>
          <w:rFonts w:ascii="Arial" w:hAnsi="Arial" w:cs="Arial"/>
          <w:b/>
        </w:rPr>
      </w:pPr>
    </w:p>
    <w:p w14:paraId="3F16CD5E" w14:textId="77777777" w:rsidR="00594272" w:rsidRDefault="00594272" w:rsidP="00D429D5">
      <w:pPr>
        <w:jc w:val="center"/>
        <w:rPr>
          <w:rFonts w:ascii="Arial" w:hAnsi="Arial" w:cs="Arial"/>
          <w:b/>
        </w:rPr>
      </w:pPr>
    </w:p>
    <w:p w14:paraId="68D16145" w14:textId="77777777" w:rsidR="00D90354" w:rsidRDefault="00D90354" w:rsidP="00D90354">
      <w:pPr>
        <w:jc w:val="both"/>
        <w:rPr>
          <w:rFonts w:ascii="Arial" w:hAnsi="Arial" w:cs="Arial"/>
          <w:b/>
          <w:sz w:val="22"/>
          <w:szCs w:val="22"/>
        </w:rPr>
      </w:pPr>
      <w:r w:rsidRPr="00033DD8">
        <w:rPr>
          <w:rFonts w:ascii="Arial" w:hAnsi="Arial" w:cs="Arial"/>
          <w:b/>
          <w:sz w:val="22"/>
          <w:szCs w:val="22"/>
          <w:u w:val="single"/>
        </w:rPr>
        <w:t>Ordre du jour</w:t>
      </w:r>
      <w:r w:rsidRPr="00033DD8">
        <w:rPr>
          <w:rFonts w:ascii="Arial" w:hAnsi="Arial" w:cs="Arial"/>
          <w:b/>
          <w:sz w:val="22"/>
          <w:szCs w:val="22"/>
        </w:rPr>
        <w:t> :</w:t>
      </w:r>
    </w:p>
    <w:p w14:paraId="438D70E7" w14:textId="77777777" w:rsidR="00420766" w:rsidRDefault="00420766" w:rsidP="00D90354">
      <w:pPr>
        <w:jc w:val="both"/>
        <w:rPr>
          <w:rFonts w:ascii="Arial" w:hAnsi="Arial" w:cs="Arial"/>
          <w:b/>
          <w:sz w:val="22"/>
          <w:szCs w:val="22"/>
        </w:rPr>
      </w:pPr>
    </w:p>
    <w:p w14:paraId="5F2D1A88" w14:textId="77777777" w:rsidR="00345CF8" w:rsidRDefault="002C47F2" w:rsidP="00345CF8">
      <w:pPr>
        <w:rPr>
          <w:rFonts w:ascii="Book Antiqua" w:hAnsi="Book Antiqua"/>
          <w:i/>
          <w:iCs/>
          <w:sz w:val="22"/>
          <w:szCs w:val="22"/>
        </w:rPr>
      </w:pPr>
      <w:r w:rsidRPr="002C47F2">
        <w:rPr>
          <w:b/>
          <w:bCs/>
        </w:rPr>
        <w:t>1/</w:t>
      </w:r>
      <w:r w:rsidRPr="002C47F2">
        <w:rPr>
          <w:b/>
          <w:bCs/>
        </w:rPr>
        <w:tab/>
      </w:r>
      <w:r w:rsidR="00345CF8" w:rsidRPr="0091295F">
        <w:rPr>
          <w:rFonts w:ascii="Book Antiqua" w:hAnsi="Book Antiqua"/>
          <w:b/>
          <w:bCs/>
          <w:i/>
          <w:iCs/>
          <w:sz w:val="22"/>
          <w:szCs w:val="22"/>
        </w:rPr>
        <w:t>Finances</w:t>
      </w:r>
    </w:p>
    <w:p w14:paraId="605FCE23" w14:textId="77777777" w:rsidR="00345CF8" w:rsidRPr="0086202F" w:rsidRDefault="00345CF8">
      <w:pPr>
        <w:numPr>
          <w:ilvl w:val="0"/>
          <w:numId w:val="1"/>
        </w:numPr>
        <w:ind w:left="0" w:firstLine="426"/>
        <w:rPr>
          <w:rFonts w:ascii="Book Antiqua" w:hAnsi="Book Antiqua"/>
          <w:i/>
          <w:iCs/>
          <w:sz w:val="22"/>
          <w:szCs w:val="22"/>
        </w:rPr>
      </w:pPr>
      <w:r w:rsidRPr="0086202F">
        <w:rPr>
          <w:rFonts w:ascii="Book Antiqua" w:hAnsi="Book Antiqua"/>
          <w:i/>
          <w:iCs/>
          <w:sz w:val="22"/>
          <w:szCs w:val="22"/>
        </w:rPr>
        <w:t>Compte de gestion 20</w:t>
      </w:r>
      <w:r>
        <w:rPr>
          <w:rFonts w:ascii="Book Antiqua" w:hAnsi="Book Antiqua"/>
          <w:i/>
          <w:iCs/>
          <w:sz w:val="22"/>
          <w:szCs w:val="22"/>
        </w:rPr>
        <w:t>23</w:t>
      </w:r>
      <w:r w:rsidRPr="0086202F">
        <w:rPr>
          <w:rFonts w:ascii="Book Antiqua" w:hAnsi="Book Antiqua"/>
          <w:i/>
          <w:iCs/>
          <w:sz w:val="22"/>
          <w:szCs w:val="22"/>
        </w:rPr>
        <w:tab/>
      </w:r>
      <w:r w:rsidRPr="0086202F">
        <w:rPr>
          <w:rFonts w:ascii="Book Antiqua" w:hAnsi="Book Antiqua"/>
          <w:i/>
          <w:iCs/>
          <w:sz w:val="22"/>
          <w:szCs w:val="22"/>
        </w:rPr>
        <w:tab/>
      </w:r>
      <w:r w:rsidRPr="0086202F">
        <w:rPr>
          <w:rFonts w:ascii="Book Antiqua" w:hAnsi="Book Antiqua"/>
          <w:i/>
          <w:iCs/>
          <w:sz w:val="22"/>
          <w:szCs w:val="22"/>
        </w:rPr>
        <w:tab/>
      </w:r>
    </w:p>
    <w:p w14:paraId="567402C9" w14:textId="77777777" w:rsidR="00345CF8" w:rsidRPr="0086202F" w:rsidRDefault="00345CF8">
      <w:pPr>
        <w:numPr>
          <w:ilvl w:val="0"/>
          <w:numId w:val="1"/>
        </w:numPr>
        <w:ind w:left="0" w:firstLine="426"/>
        <w:rPr>
          <w:rFonts w:ascii="Book Antiqua" w:hAnsi="Book Antiqua"/>
          <w:i/>
          <w:iCs/>
          <w:sz w:val="22"/>
          <w:szCs w:val="22"/>
        </w:rPr>
      </w:pPr>
      <w:r w:rsidRPr="0086202F">
        <w:rPr>
          <w:rFonts w:ascii="Book Antiqua" w:hAnsi="Book Antiqua"/>
          <w:i/>
          <w:iCs/>
          <w:sz w:val="22"/>
          <w:szCs w:val="22"/>
        </w:rPr>
        <w:t>Compte Administratif 202</w:t>
      </w:r>
      <w:r>
        <w:rPr>
          <w:rFonts w:ascii="Book Antiqua" w:hAnsi="Book Antiqua"/>
          <w:i/>
          <w:iCs/>
          <w:sz w:val="22"/>
          <w:szCs w:val="22"/>
        </w:rPr>
        <w:t>3</w:t>
      </w:r>
      <w:r w:rsidRPr="0086202F">
        <w:rPr>
          <w:rFonts w:ascii="Book Antiqua" w:hAnsi="Book Antiqua"/>
          <w:i/>
          <w:iCs/>
          <w:sz w:val="22"/>
          <w:szCs w:val="22"/>
        </w:rPr>
        <w:tab/>
      </w:r>
      <w:r w:rsidRPr="0086202F">
        <w:rPr>
          <w:rFonts w:ascii="Book Antiqua" w:hAnsi="Book Antiqua"/>
          <w:i/>
          <w:iCs/>
          <w:sz w:val="22"/>
          <w:szCs w:val="22"/>
        </w:rPr>
        <w:tab/>
      </w:r>
      <w:r w:rsidRPr="0086202F">
        <w:rPr>
          <w:rFonts w:ascii="Book Antiqua" w:hAnsi="Book Antiqua"/>
          <w:i/>
          <w:iCs/>
          <w:sz w:val="22"/>
          <w:szCs w:val="22"/>
        </w:rPr>
        <w:tab/>
      </w:r>
    </w:p>
    <w:p w14:paraId="3B9BAC57" w14:textId="77777777" w:rsidR="00345CF8" w:rsidRPr="0086202F" w:rsidRDefault="00345CF8">
      <w:pPr>
        <w:numPr>
          <w:ilvl w:val="0"/>
          <w:numId w:val="1"/>
        </w:numPr>
        <w:ind w:left="0" w:firstLine="426"/>
        <w:rPr>
          <w:rFonts w:ascii="Book Antiqua" w:hAnsi="Book Antiqua"/>
          <w:i/>
          <w:iCs/>
          <w:sz w:val="22"/>
          <w:szCs w:val="22"/>
        </w:rPr>
      </w:pPr>
      <w:r w:rsidRPr="0086202F">
        <w:rPr>
          <w:rFonts w:ascii="Book Antiqua" w:hAnsi="Book Antiqua"/>
          <w:i/>
          <w:iCs/>
          <w:sz w:val="22"/>
          <w:szCs w:val="22"/>
        </w:rPr>
        <w:t>Affectation du résultat 202</w:t>
      </w:r>
      <w:r>
        <w:rPr>
          <w:rFonts w:ascii="Book Antiqua" w:hAnsi="Book Antiqua"/>
          <w:i/>
          <w:iCs/>
          <w:sz w:val="22"/>
          <w:szCs w:val="22"/>
        </w:rPr>
        <w:t>3</w:t>
      </w:r>
      <w:r w:rsidRPr="0086202F">
        <w:rPr>
          <w:rFonts w:ascii="Book Antiqua" w:hAnsi="Book Antiqua"/>
          <w:i/>
          <w:iCs/>
          <w:sz w:val="22"/>
          <w:szCs w:val="22"/>
        </w:rPr>
        <w:tab/>
      </w:r>
    </w:p>
    <w:p w14:paraId="4101C6A6" w14:textId="0C867A7E" w:rsidR="00345CF8" w:rsidRDefault="00345CF8">
      <w:pPr>
        <w:numPr>
          <w:ilvl w:val="0"/>
          <w:numId w:val="1"/>
        </w:numPr>
        <w:ind w:left="0" w:firstLine="426"/>
        <w:rPr>
          <w:rFonts w:ascii="Book Antiqua" w:hAnsi="Book Antiqua"/>
          <w:i/>
          <w:iCs/>
          <w:sz w:val="22"/>
          <w:szCs w:val="22"/>
        </w:rPr>
      </w:pPr>
      <w:r w:rsidRPr="0086202F">
        <w:rPr>
          <w:rFonts w:ascii="Book Antiqua" w:hAnsi="Book Antiqua"/>
          <w:i/>
          <w:iCs/>
          <w:sz w:val="22"/>
          <w:szCs w:val="22"/>
        </w:rPr>
        <w:t>Budget primitif 202</w:t>
      </w:r>
      <w:r>
        <w:rPr>
          <w:rFonts w:ascii="Book Antiqua" w:hAnsi="Book Antiqua"/>
          <w:i/>
          <w:iCs/>
          <w:sz w:val="22"/>
          <w:szCs w:val="22"/>
        </w:rPr>
        <w:t>4</w:t>
      </w:r>
    </w:p>
    <w:p w14:paraId="49669325" w14:textId="77777777" w:rsidR="00345CF8" w:rsidRDefault="00345CF8" w:rsidP="00345CF8">
      <w:pPr>
        <w:rPr>
          <w:rFonts w:ascii="Book Antiqua" w:hAnsi="Book Antiqua"/>
          <w:i/>
          <w:iCs/>
          <w:sz w:val="22"/>
          <w:szCs w:val="22"/>
        </w:rPr>
      </w:pPr>
    </w:p>
    <w:p w14:paraId="40585842" w14:textId="7C2EB2A1" w:rsidR="00345CF8" w:rsidRPr="00345CF8" w:rsidRDefault="00345CF8" w:rsidP="00345CF8">
      <w:pPr>
        <w:rPr>
          <w:rFonts w:ascii="Book Antiqua" w:hAnsi="Book Antiqua"/>
          <w:i/>
          <w:iCs/>
          <w:sz w:val="22"/>
          <w:szCs w:val="22"/>
        </w:rPr>
      </w:pPr>
      <w:r w:rsidRPr="00345CF8">
        <w:rPr>
          <w:rFonts w:ascii="Book Antiqua" w:hAnsi="Book Antiqua"/>
          <w:b/>
          <w:bCs/>
          <w:i/>
          <w:iCs/>
          <w:sz w:val="22"/>
          <w:szCs w:val="22"/>
        </w:rPr>
        <w:t xml:space="preserve"> 2/</w:t>
      </w:r>
      <w:r w:rsidRPr="00345CF8">
        <w:rPr>
          <w:rFonts w:ascii="Book Antiqua" w:hAnsi="Book Antiqua"/>
          <w:i/>
          <w:iCs/>
          <w:sz w:val="22"/>
          <w:szCs w:val="22"/>
        </w:rPr>
        <w:t xml:space="preserve"> </w:t>
      </w:r>
      <w:r w:rsidRPr="00345CF8">
        <w:rPr>
          <w:rFonts w:ascii="Book Antiqua" w:hAnsi="Book Antiqua"/>
          <w:i/>
          <w:iCs/>
          <w:sz w:val="22"/>
          <w:szCs w:val="22"/>
        </w:rPr>
        <w:tab/>
      </w:r>
      <w:r w:rsidRPr="00345CF8">
        <w:rPr>
          <w:rFonts w:ascii="Book Antiqua" w:hAnsi="Book Antiqua"/>
          <w:b/>
          <w:bCs/>
          <w:i/>
          <w:iCs/>
          <w:sz w:val="22"/>
          <w:szCs w:val="22"/>
        </w:rPr>
        <w:t>Personnel</w:t>
      </w:r>
    </w:p>
    <w:p w14:paraId="183EA735" w14:textId="77777777" w:rsidR="00345CF8" w:rsidRPr="0091295F" w:rsidRDefault="00345CF8">
      <w:pPr>
        <w:numPr>
          <w:ilvl w:val="0"/>
          <w:numId w:val="2"/>
        </w:numPr>
        <w:ind w:left="0" w:firstLine="426"/>
        <w:rPr>
          <w:rFonts w:ascii="Book Antiqua" w:hAnsi="Book Antiqua"/>
          <w:i/>
          <w:sz w:val="22"/>
          <w:szCs w:val="22"/>
        </w:rPr>
      </w:pPr>
      <w:r>
        <w:rPr>
          <w:rFonts w:ascii="Book Antiqua" w:hAnsi="Book Antiqua"/>
          <w:i/>
          <w:iCs/>
          <w:sz w:val="22"/>
          <w:szCs w:val="22"/>
        </w:rPr>
        <w:t>Mise à disposition de la secrétaire du SIVOS pour la mairie de Vallery,</w:t>
      </w:r>
    </w:p>
    <w:p w14:paraId="36A15DD1" w14:textId="77777777" w:rsidR="00345CF8" w:rsidRPr="0091295F" w:rsidRDefault="00345CF8">
      <w:pPr>
        <w:numPr>
          <w:ilvl w:val="0"/>
          <w:numId w:val="2"/>
        </w:numPr>
        <w:ind w:left="0" w:firstLine="426"/>
        <w:rPr>
          <w:rFonts w:ascii="Book Antiqua" w:hAnsi="Book Antiqua"/>
          <w:i/>
          <w:sz w:val="22"/>
          <w:szCs w:val="22"/>
        </w:rPr>
      </w:pPr>
      <w:r>
        <w:rPr>
          <w:rFonts w:ascii="Book Antiqua" w:hAnsi="Book Antiqua"/>
          <w:i/>
          <w:iCs/>
          <w:sz w:val="22"/>
          <w:szCs w:val="22"/>
        </w:rPr>
        <w:t>Heures supplémentaires,</w:t>
      </w:r>
    </w:p>
    <w:p w14:paraId="6798F24A" w14:textId="77777777" w:rsidR="00345CF8" w:rsidRPr="00557207" w:rsidRDefault="00345CF8" w:rsidP="00345CF8">
      <w:pPr>
        <w:rPr>
          <w:rFonts w:ascii="Book Antiqua" w:hAnsi="Book Antiqua"/>
          <w:i/>
          <w:sz w:val="22"/>
          <w:szCs w:val="22"/>
        </w:rPr>
      </w:pPr>
    </w:p>
    <w:p w14:paraId="7193F924" w14:textId="64B40290" w:rsidR="00345CF8" w:rsidRPr="0091295F" w:rsidRDefault="00345CF8" w:rsidP="00345CF8">
      <w:pPr>
        <w:rPr>
          <w:rFonts w:ascii="Book Antiqua" w:hAnsi="Book Antiqua"/>
          <w:b/>
          <w:bCs/>
          <w:i/>
          <w:sz w:val="22"/>
          <w:szCs w:val="22"/>
        </w:rPr>
      </w:pPr>
      <w:r w:rsidRPr="00345CF8">
        <w:rPr>
          <w:rFonts w:ascii="Book Antiqua" w:hAnsi="Book Antiqua"/>
          <w:b/>
          <w:bCs/>
          <w:i/>
          <w:sz w:val="22"/>
          <w:szCs w:val="22"/>
        </w:rPr>
        <w:t>3/</w:t>
      </w:r>
      <w:r>
        <w:rPr>
          <w:rFonts w:ascii="Book Antiqua" w:hAnsi="Book Antiqua"/>
          <w:i/>
          <w:sz w:val="22"/>
          <w:szCs w:val="22"/>
        </w:rPr>
        <w:tab/>
      </w:r>
      <w:r w:rsidRPr="0091295F">
        <w:rPr>
          <w:rFonts w:ascii="Book Antiqua" w:hAnsi="Book Antiqua"/>
          <w:b/>
          <w:bCs/>
          <w:i/>
          <w:sz w:val="22"/>
          <w:szCs w:val="22"/>
        </w:rPr>
        <w:t>Travaux</w:t>
      </w:r>
    </w:p>
    <w:p w14:paraId="54C9C85F" w14:textId="77777777" w:rsidR="00345CF8" w:rsidRDefault="00345CF8">
      <w:pPr>
        <w:numPr>
          <w:ilvl w:val="1"/>
          <w:numId w:val="3"/>
        </w:numPr>
        <w:ind w:left="0" w:firstLine="709"/>
        <w:rPr>
          <w:rFonts w:ascii="Book Antiqua" w:hAnsi="Book Antiqua"/>
          <w:i/>
          <w:sz w:val="22"/>
          <w:szCs w:val="22"/>
        </w:rPr>
      </w:pPr>
      <w:r w:rsidRPr="00C81392">
        <w:rPr>
          <w:rFonts w:ascii="Book Antiqua" w:hAnsi="Book Antiqua"/>
          <w:i/>
          <w:sz w:val="22"/>
          <w:szCs w:val="22"/>
        </w:rPr>
        <w:t>Groupe scolaire à Lixy </w:t>
      </w:r>
    </w:p>
    <w:p w14:paraId="5C18CCBC" w14:textId="77777777" w:rsidR="00345CF8" w:rsidRDefault="00345CF8">
      <w:pPr>
        <w:numPr>
          <w:ilvl w:val="3"/>
          <w:numId w:val="3"/>
        </w:numPr>
        <w:rPr>
          <w:rFonts w:ascii="Book Antiqua" w:hAnsi="Book Antiqua"/>
          <w:i/>
          <w:sz w:val="22"/>
          <w:szCs w:val="22"/>
        </w:rPr>
      </w:pPr>
      <w:r w:rsidRPr="00C81392">
        <w:rPr>
          <w:rFonts w:ascii="Book Antiqua" w:hAnsi="Book Antiqua"/>
          <w:i/>
          <w:sz w:val="22"/>
          <w:szCs w:val="22"/>
        </w:rPr>
        <w:t>concours architecte : comité de pilotage, avis de concours</w:t>
      </w:r>
      <w:r>
        <w:rPr>
          <w:rFonts w:ascii="Book Antiqua" w:hAnsi="Book Antiqua"/>
          <w:i/>
          <w:sz w:val="22"/>
          <w:szCs w:val="22"/>
        </w:rPr>
        <w:t xml:space="preserve">, </w:t>
      </w:r>
    </w:p>
    <w:p w14:paraId="3E733B89" w14:textId="1DB66FC8" w:rsidR="00345CF8" w:rsidRPr="00C81392" w:rsidRDefault="00345CF8" w:rsidP="00345CF8">
      <w:pPr>
        <w:ind w:firstLine="709"/>
        <w:rPr>
          <w:rFonts w:ascii="Book Antiqua" w:hAnsi="Book Antiqua"/>
          <w:i/>
          <w:sz w:val="22"/>
          <w:szCs w:val="22"/>
        </w:rPr>
      </w:pPr>
      <w:r>
        <w:rPr>
          <w:rFonts w:ascii="Book Antiqua" w:hAnsi="Book Antiqua"/>
          <w:i/>
          <w:sz w:val="22"/>
          <w:szCs w:val="22"/>
        </w:rPr>
        <w:t xml:space="preserve">         </w:t>
      </w:r>
      <w:r w:rsidRPr="00C81392">
        <w:rPr>
          <w:rFonts w:ascii="Book Antiqua" w:hAnsi="Book Antiqua"/>
          <w:i/>
          <w:sz w:val="22"/>
          <w:szCs w:val="22"/>
        </w:rPr>
        <w:t>règlement du concours</w:t>
      </w:r>
    </w:p>
    <w:p w14:paraId="65BFDE8B" w14:textId="7512FC7F" w:rsidR="00345CF8" w:rsidRPr="00345CF8" w:rsidRDefault="00345CF8">
      <w:pPr>
        <w:pStyle w:val="Paragraphedeliste"/>
        <w:numPr>
          <w:ilvl w:val="3"/>
          <w:numId w:val="3"/>
        </w:numPr>
        <w:rPr>
          <w:rFonts w:ascii="Book Antiqua" w:hAnsi="Book Antiqua"/>
          <w:i/>
          <w:sz w:val="22"/>
          <w:szCs w:val="22"/>
        </w:rPr>
      </w:pPr>
      <w:r w:rsidRPr="00345CF8">
        <w:rPr>
          <w:rFonts w:ascii="Book Antiqua" w:hAnsi="Book Antiqua"/>
          <w:i/>
          <w:sz w:val="22"/>
          <w:szCs w:val="22"/>
        </w:rPr>
        <w:t>explication du 1% artistique</w:t>
      </w:r>
    </w:p>
    <w:p w14:paraId="25FF7306" w14:textId="77777777" w:rsidR="00345CF8" w:rsidRDefault="00345CF8">
      <w:pPr>
        <w:numPr>
          <w:ilvl w:val="1"/>
          <w:numId w:val="3"/>
        </w:numPr>
        <w:ind w:left="0" w:firstLine="709"/>
        <w:rPr>
          <w:rFonts w:ascii="Book Antiqua" w:hAnsi="Book Antiqua"/>
          <w:i/>
          <w:sz w:val="22"/>
          <w:szCs w:val="22"/>
        </w:rPr>
      </w:pPr>
      <w:r>
        <w:rPr>
          <w:rFonts w:ascii="Book Antiqua" w:hAnsi="Book Antiqua"/>
          <w:i/>
          <w:sz w:val="22"/>
          <w:szCs w:val="22"/>
        </w:rPr>
        <w:t xml:space="preserve">Ecole de Villethierry </w:t>
      </w:r>
    </w:p>
    <w:p w14:paraId="53EC745C" w14:textId="2E30E441" w:rsidR="00345CF8" w:rsidRPr="00345CF8" w:rsidRDefault="00345CF8">
      <w:pPr>
        <w:pStyle w:val="Paragraphedeliste"/>
        <w:numPr>
          <w:ilvl w:val="3"/>
          <w:numId w:val="3"/>
        </w:numPr>
        <w:rPr>
          <w:rFonts w:ascii="Book Antiqua" w:hAnsi="Book Antiqua"/>
          <w:i/>
          <w:sz w:val="22"/>
          <w:szCs w:val="22"/>
        </w:rPr>
      </w:pPr>
      <w:r w:rsidRPr="00345CF8">
        <w:rPr>
          <w:rFonts w:ascii="Book Antiqua" w:hAnsi="Book Antiqua"/>
          <w:i/>
          <w:sz w:val="22"/>
          <w:szCs w:val="22"/>
        </w:rPr>
        <w:t>Demande de subvention DETR pour la toiture</w:t>
      </w:r>
    </w:p>
    <w:p w14:paraId="3138DCB1" w14:textId="77777777" w:rsidR="00345CF8" w:rsidRDefault="00345CF8" w:rsidP="00345CF8">
      <w:pPr>
        <w:rPr>
          <w:rFonts w:ascii="Book Antiqua" w:hAnsi="Book Antiqua"/>
          <w:i/>
          <w:sz w:val="22"/>
          <w:szCs w:val="22"/>
        </w:rPr>
      </w:pPr>
    </w:p>
    <w:p w14:paraId="6D774206" w14:textId="77777777" w:rsidR="00345CF8" w:rsidRDefault="00345CF8" w:rsidP="00345CF8">
      <w:pPr>
        <w:rPr>
          <w:rFonts w:ascii="Book Antiqua" w:hAnsi="Book Antiqua"/>
          <w:i/>
          <w:sz w:val="22"/>
          <w:szCs w:val="22"/>
        </w:rPr>
      </w:pPr>
      <w:r>
        <w:rPr>
          <w:rFonts w:ascii="Book Antiqua" w:hAnsi="Book Antiqua"/>
          <w:i/>
          <w:sz w:val="22"/>
          <w:szCs w:val="22"/>
        </w:rPr>
        <w:t xml:space="preserve"> </w:t>
      </w:r>
      <w:r w:rsidRPr="00345CF8">
        <w:rPr>
          <w:rFonts w:ascii="Book Antiqua" w:hAnsi="Book Antiqua"/>
          <w:b/>
          <w:bCs/>
          <w:i/>
          <w:sz w:val="22"/>
          <w:szCs w:val="22"/>
        </w:rPr>
        <w:t>4/</w:t>
      </w:r>
      <w:r>
        <w:rPr>
          <w:rFonts w:ascii="Book Antiqua" w:hAnsi="Book Antiqua"/>
          <w:i/>
          <w:sz w:val="22"/>
          <w:szCs w:val="22"/>
        </w:rPr>
        <w:t xml:space="preserve"> </w:t>
      </w:r>
      <w:r>
        <w:rPr>
          <w:rFonts w:ascii="Book Antiqua" w:hAnsi="Book Antiqua"/>
          <w:i/>
          <w:sz w:val="22"/>
          <w:szCs w:val="22"/>
        </w:rPr>
        <w:tab/>
        <w:t xml:space="preserve"> </w:t>
      </w:r>
      <w:r w:rsidRPr="0091295F">
        <w:rPr>
          <w:rFonts w:ascii="Book Antiqua" w:hAnsi="Book Antiqua"/>
          <w:b/>
          <w:bCs/>
          <w:i/>
          <w:sz w:val="22"/>
          <w:szCs w:val="22"/>
        </w:rPr>
        <w:t>Contrats et conventions</w:t>
      </w:r>
    </w:p>
    <w:p w14:paraId="132CC436" w14:textId="77777777" w:rsidR="00345CF8" w:rsidRDefault="00345CF8">
      <w:pPr>
        <w:numPr>
          <w:ilvl w:val="0"/>
          <w:numId w:val="3"/>
        </w:numPr>
        <w:ind w:left="0" w:firstLine="426"/>
        <w:rPr>
          <w:rFonts w:ascii="Book Antiqua" w:hAnsi="Book Antiqua"/>
          <w:i/>
          <w:sz w:val="22"/>
          <w:szCs w:val="22"/>
        </w:rPr>
      </w:pPr>
      <w:r>
        <w:rPr>
          <w:rFonts w:ascii="Book Antiqua" w:hAnsi="Book Antiqua"/>
          <w:i/>
          <w:sz w:val="22"/>
          <w:szCs w:val="22"/>
        </w:rPr>
        <w:t>Maintenance : nettoyage des réseaux de buées grasses cantines de Vallery et de Villethierry 01/04/2024 au 31/03/2027.</w:t>
      </w:r>
    </w:p>
    <w:p w14:paraId="34600119" w14:textId="77777777" w:rsidR="00345CF8" w:rsidRDefault="00345CF8" w:rsidP="00345CF8">
      <w:pPr>
        <w:rPr>
          <w:rFonts w:ascii="Book Antiqua" w:hAnsi="Book Antiqua"/>
          <w:i/>
          <w:sz w:val="22"/>
          <w:szCs w:val="22"/>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p>
    <w:p w14:paraId="616E6CCC" w14:textId="40FFE77A" w:rsidR="00345CF8" w:rsidRDefault="00345CF8" w:rsidP="00345CF8">
      <w:pPr>
        <w:rPr>
          <w:rFonts w:ascii="Book Antiqua" w:hAnsi="Book Antiqua"/>
          <w:i/>
          <w:sz w:val="22"/>
          <w:szCs w:val="22"/>
        </w:rPr>
      </w:pPr>
      <w:r w:rsidRPr="00345CF8">
        <w:rPr>
          <w:rFonts w:ascii="Book Antiqua" w:hAnsi="Book Antiqua"/>
          <w:b/>
          <w:bCs/>
          <w:i/>
          <w:sz w:val="22"/>
          <w:szCs w:val="22"/>
        </w:rPr>
        <w:t xml:space="preserve">  5/</w:t>
      </w:r>
      <w:r>
        <w:rPr>
          <w:rFonts w:ascii="Book Antiqua" w:hAnsi="Book Antiqua"/>
          <w:i/>
          <w:sz w:val="22"/>
          <w:szCs w:val="22"/>
        </w:rPr>
        <w:t xml:space="preserve"> </w:t>
      </w:r>
      <w:r>
        <w:rPr>
          <w:rFonts w:ascii="Book Antiqua" w:hAnsi="Book Antiqua"/>
          <w:i/>
          <w:sz w:val="22"/>
          <w:szCs w:val="22"/>
        </w:rPr>
        <w:tab/>
        <w:t>Questions diverses</w:t>
      </w:r>
      <w:r>
        <w:rPr>
          <w:rFonts w:ascii="Book Antiqua" w:hAnsi="Book Antiqua"/>
          <w:i/>
          <w:sz w:val="22"/>
          <w:szCs w:val="22"/>
        </w:rPr>
        <w:tab/>
      </w:r>
    </w:p>
    <w:p w14:paraId="3C0D6E29" w14:textId="6450CB2A" w:rsidR="00E607DF" w:rsidRDefault="00E607DF" w:rsidP="00345CF8"/>
    <w:p w14:paraId="6F7C17E1" w14:textId="77777777" w:rsidR="00345CF8" w:rsidRPr="00866E4B" w:rsidRDefault="00345CF8" w:rsidP="00345CF8">
      <w:pPr>
        <w:jc w:val="both"/>
      </w:pPr>
      <w:r w:rsidRPr="00866E4B">
        <w:rPr>
          <w:b/>
          <w:u w:val="single"/>
        </w:rPr>
        <w:t>Etaient présents</w:t>
      </w:r>
      <w:r w:rsidRPr="00866E4B">
        <w:t xml:space="preserve"> : </w:t>
      </w:r>
    </w:p>
    <w:p w14:paraId="06AD05FB" w14:textId="77777777" w:rsidR="00345CF8" w:rsidRPr="00866E4B" w:rsidRDefault="00345CF8" w:rsidP="00345CF8">
      <w:pPr>
        <w:jc w:val="both"/>
      </w:pPr>
    </w:p>
    <w:p w14:paraId="36CB2FBF" w14:textId="77777777" w:rsidR="00345CF8" w:rsidRPr="00866E4B" w:rsidRDefault="00345CF8" w:rsidP="00345CF8">
      <w:pPr>
        <w:jc w:val="both"/>
      </w:pPr>
      <w:r w:rsidRPr="00866E4B">
        <w:t>Commune de Villethierry </w:t>
      </w:r>
    </w:p>
    <w:p w14:paraId="2BF389C1" w14:textId="6362E407" w:rsidR="00345CF8" w:rsidRPr="00866E4B" w:rsidRDefault="00345CF8" w:rsidP="00CF1105">
      <w:pPr>
        <w:ind w:left="705"/>
        <w:jc w:val="both"/>
      </w:pPr>
      <w:r w:rsidRPr="00866E4B">
        <w:t>MM   F. BOUILLOT C. PASQUIER, E. FOUQUEAU</w:t>
      </w:r>
      <w:r w:rsidR="00CF1105">
        <w:t>, C. POTHERAT</w:t>
      </w:r>
      <w:r w:rsidRPr="00866E4B">
        <w:t xml:space="preserve"> </w:t>
      </w:r>
      <w:r w:rsidR="00132966">
        <w:t>et B. BOUILLOT</w:t>
      </w:r>
    </w:p>
    <w:p w14:paraId="30C6D206" w14:textId="30F76BBD" w:rsidR="00345CF8" w:rsidRPr="00866E4B" w:rsidRDefault="00345CF8" w:rsidP="00345CF8">
      <w:pPr>
        <w:jc w:val="both"/>
      </w:pPr>
      <w:r w:rsidRPr="00866E4B">
        <w:t>Commune de Lixy</w:t>
      </w:r>
      <w:r w:rsidRPr="00866E4B">
        <w:tab/>
      </w:r>
    </w:p>
    <w:p w14:paraId="5673F20A" w14:textId="77777777" w:rsidR="00345CF8" w:rsidRDefault="00345CF8" w:rsidP="00345CF8">
      <w:pPr>
        <w:jc w:val="both"/>
      </w:pPr>
      <w:r w:rsidRPr="00866E4B">
        <w:tab/>
        <w:t xml:space="preserve">MM E. SEGUELAS, A. ROGER </w:t>
      </w:r>
    </w:p>
    <w:p w14:paraId="1D0CBECA" w14:textId="77777777" w:rsidR="00345CF8" w:rsidRPr="00866E4B" w:rsidRDefault="00345CF8" w:rsidP="00345CF8">
      <w:pPr>
        <w:jc w:val="both"/>
      </w:pPr>
      <w:r w:rsidRPr="00866E4B">
        <w:t>Commune de Brannay</w:t>
      </w:r>
    </w:p>
    <w:p w14:paraId="0D0014D1" w14:textId="29BB4A34" w:rsidR="00345CF8" w:rsidRPr="00866E4B" w:rsidRDefault="00345CF8" w:rsidP="00345CF8">
      <w:pPr>
        <w:jc w:val="both"/>
      </w:pPr>
      <w:r w:rsidRPr="00866E4B">
        <w:tab/>
        <w:t>M, M. BOULLE</w:t>
      </w:r>
      <w:r>
        <w:t xml:space="preserve">, </w:t>
      </w:r>
      <w:r w:rsidRPr="00866E4B">
        <w:t xml:space="preserve"> D. JEULIN</w:t>
      </w:r>
      <w:r w:rsidR="00132966">
        <w:t xml:space="preserve"> et </w:t>
      </w:r>
      <w:r w:rsidRPr="00866E4B">
        <w:t xml:space="preserve"> M.  LAURENT </w:t>
      </w:r>
    </w:p>
    <w:p w14:paraId="32B74593" w14:textId="77777777" w:rsidR="00345CF8" w:rsidRPr="00866E4B" w:rsidRDefault="00345CF8" w:rsidP="00345CF8">
      <w:pPr>
        <w:jc w:val="both"/>
      </w:pPr>
      <w:r w:rsidRPr="00866E4B">
        <w:t>Commune de Dollot</w:t>
      </w:r>
      <w:r w:rsidRPr="00866E4B">
        <w:tab/>
      </w:r>
    </w:p>
    <w:p w14:paraId="3BF4E14F" w14:textId="77777777" w:rsidR="00345CF8" w:rsidRPr="00866E4B" w:rsidRDefault="00345CF8" w:rsidP="00345CF8">
      <w:pPr>
        <w:jc w:val="both"/>
      </w:pPr>
      <w:r w:rsidRPr="00866E4B">
        <w:tab/>
        <w:t>M JJ.  NOEL et E. LAFLEUR</w:t>
      </w:r>
    </w:p>
    <w:p w14:paraId="3C74636C" w14:textId="77777777" w:rsidR="00345CF8" w:rsidRPr="00866E4B" w:rsidRDefault="00345CF8" w:rsidP="00345CF8">
      <w:pPr>
        <w:jc w:val="both"/>
      </w:pPr>
      <w:r w:rsidRPr="00866E4B">
        <w:t>Commune de Vallery</w:t>
      </w:r>
      <w:r w:rsidRPr="00866E4B">
        <w:tab/>
      </w:r>
    </w:p>
    <w:p w14:paraId="58170A43" w14:textId="77777777" w:rsidR="00345CF8" w:rsidRPr="00866E4B" w:rsidRDefault="00345CF8" w:rsidP="00345CF8">
      <w:pPr>
        <w:jc w:val="both"/>
      </w:pPr>
      <w:r w:rsidRPr="00866E4B">
        <w:tab/>
        <w:t>MM JF.  CHABOLLE   A. AMBERMONT et P. CLATOT</w:t>
      </w:r>
    </w:p>
    <w:p w14:paraId="06F198FD" w14:textId="77777777" w:rsidR="00345CF8" w:rsidRPr="00866E4B" w:rsidRDefault="00345CF8" w:rsidP="00345CF8">
      <w:pPr>
        <w:jc w:val="both"/>
      </w:pPr>
      <w:r w:rsidRPr="00866E4B">
        <w:tab/>
      </w:r>
      <w:r w:rsidRPr="00866E4B">
        <w:tab/>
      </w:r>
      <w:r w:rsidRPr="00866E4B">
        <w:tab/>
      </w:r>
      <w:r w:rsidRPr="00866E4B">
        <w:tab/>
      </w:r>
    </w:p>
    <w:p w14:paraId="7D86E3EB" w14:textId="77777777" w:rsidR="00345CF8" w:rsidRPr="00866E4B" w:rsidRDefault="00345CF8" w:rsidP="00345CF8">
      <w:pPr>
        <w:jc w:val="both"/>
      </w:pPr>
      <w:r w:rsidRPr="00866E4B">
        <w:t>Monsieur P. CLATOT a été élu secrétaire de séance</w:t>
      </w:r>
    </w:p>
    <w:p w14:paraId="5D0C1E19" w14:textId="77777777" w:rsidR="00345CF8" w:rsidRDefault="00345CF8" w:rsidP="00345CF8"/>
    <w:p w14:paraId="75E30B97" w14:textId="77777777" w:rsidR="00147259" w:rsidRDefault="00147259" w:rsidP="00147259">
      <w:pPr>
        <w:spacing w:line="259" w:lineRule="auto"/>
        <w:ind w:left="10" w:right="44" w:hanging="10"/>
        <w:jc w:val="right"/>
        <w:rPr>
          <w:sz w:val="22"/>
          <w:szCs w:val="22"/>
        </w:rPr>
      </w:pPr>
    </w:p>
    <w:p w14:paraId="34D8C244" w14:textId="77777777" w:rsidR="00147259" w:rsidRDefault="00147259" w:rsidP="00147259">
      <w:pPr>
        <w:spacing w:line="259" w:lineRule="auto"/>
        <w:ind w:left="10" w:right="44" w:hanging="10"/>
        <w:jc w:val="right"/>
        <w:rPr>
          <w:sz w:val="22"/>
          <w:szCs w:val="22"/>
        </w:rPr>
      </w:pPr>
    </w:p>
    <w:p w14:paraId="4025B753" w14:textId="77777777" w:rsidR="00132966" w:rsidRDefault="00132966" w:rsidP="00147259">
      <w:pPr>
        <w:spacing w:line="259" w:lineRule="auto"/>
        <w:ind w:left="10" w:right="44" w:hanging="10"/>
        <w:jc w:val="right"/>
        <w:rPr>
          <w:sz w:val="22"/>
          <w:szCs w:val="22"/>
        </w:rPr>
      </w:pPr>
    </w:p>
    <w:p w14:paraId="20712DD1" w14:textId="77777777" w:rsidR="00132966" w:rsidRDefault="00132966" w:rsidP="00147259">
      <w:pPr>
        <w:spacing w:line="259" w:lineRule="auto"/>
        <w:ind w:left="10" w:right="44" w:hanging="10"/>
        <w:jc w:val="right"/>
        <w:rPr>
          <w:sz w:val="22"/>
          <w:szCs w:val="22"/>
        </w:rPr>
      </w:pPr>
    </w:p>
    <w:p w14:paraId="6C530F96" w14:textId="77777777" w:rsidR="00147259" w:rsidRDefault="00147259" w:rsidP="00147259">
      <w:pPr>
        <w:spacing w:line="259" w:lineRule="auto"/>
        <w:ind w:left="10" w:right="44" w:hanging="10"/>
        <w:rPr>
          <w:sz w:val="22"/>
          <w:szCs w:val="22"/>
        </w:rPr>
      </w:pPr>
    </w:p>
    <w:p w14:paraId="6C5E504F" w14:textId="2886235A" w:rsidR="00524C26" w:rsidRDefault="0042509E" w:rsidP="00147259">
      <w:pPr>
        <w:spacing w:line="259" w:lineRule="auto"/>
        <w:ind w:left="10" w:right="44" w:hanging="10"/>
        <w:rPr>
          <w:rFonts w:ascii="Arial" w:eastAsia="Arial" w:hAnsi="Arial" w:cs="Arial"/>
          <w:b/>
          <w:iCs/>
          <w:color w:val="000000"/>
          <w:kern w:val="2"/>
          <w:sz w:val="22"/>
          <w:szCs w:val="22"/>
          <w:u w:val="single" w:color="000000"/>
          <w14:ligatures w14:val="standardContextual"/>
        </w:rPr>
      </w:pPr>
      <w:r>
        <w:rPr>
          <w:sz w:val="22"/>
          <w:szCs w:val="22"/>
        </w:rPr>
        <w:tab/>
      </w:r>
      <w:r w:rsidR="00524C26">
        <w:rPr>
          <w:sz w:val="22"/>
          <w:szCs w:val="22"/>
        </w:rPr>
        <w:tab/>
      </w:r>
      <w:r w:rsidR="00147259" w:rsidRPr="00524C26">
        <w:rPr>
          <w:iCs/>
          <w:sz w:val="22"/>
          <w:szCs w:val="22"/>
        </w:rPr>
        <w:t xml:space="preserve"> </w:t>
      </w:r>
      <w:r w:rsidR="00524C26" w:rsidRPr="00524C26">
        <w:rPr>
          <w:rFonts w:ascii="Arial" w:eastAsia="Arial" w:hAnsi="Arial" w:cs="Arial"/>
          <w:b/>
          <w:bCs/>
          <w:i/>
          <w:iCs/>
          <w:color w:val="000000"/>
          <w:kern w:val="2"/>
          <w:sz w:val="22"/>
          <w:szCs w:val="22"/>
          <w:u w:val="single"/>
          <w14:ligatures w14:val="standardContextual"/>
        </w:rPr>
        <w:t>Finances</w:t>
      </w:r>
      <w:r w:rsidR="00524C26" w:rsidRPr="00FD2EB7">
        <w:rPr>
          <w:rFonts w:ascii="Arial" w:eastAsia="Arial" w:hAnsi="Arial" w:cs="Arial"/>
          <w:b/>
          <w:iCs/>
          <w:color w:val="000000"/>
          <w:kern w:val="2"/>
          <w:sz w:val="22"/>
          <w:szCs w:val="22"/>
          <w:u w:val="single" w:color="000000"/>
          <w14:ligatures w14:val="standardContextual"/>
        </w:rPr>
        <w:t xml:space="preserve"> </w:t>
      </w:r>
    </w:p>
    <w:p w14:paraId="525A158B" w14:textId="77777777" w:rsidR="0042509E" w:rsidRDefault="0042509E" w:rsidP="00147259">
      <w:pPr>
        <w:spacing w:line="259" w:lineRule="auto"/>
        <w:ind w:left="10" w:right="44" w:hanging="10"/>
        <w:rPr>
          <w:rFonts w:ascii="Arial" w:eastAsia="Arial" w:hAnsi="Arial" w:cs="Arial"/>
          <w:b/>
          <w:iCs/>
          <w:color w:val="000000"/>
          <w:kern w:val="2"/>
          <w:sz w:val="22"/>
          <w:szCs w:val="22"/>
          <w:u w:val="single" w:color="000000"/>
          <w14:ligatures w14:val="standardContextual"/>
        </w:rPr>
      </w:pPr>
    </w:p>
    <w:p w14:paraId="6EF8B0B9" w14:textId="51DB7D2F" w:rsidR="00147259" w:rsidRPr="00FD2EB7" w:rsidRDefault="00147259" w:rsidP="00524C26">
      <w:pPr>
        <w:spacing w:line="259" w:lineRule="auto"/>
        <w:ind w:left="10" w:right="44" w:firstLine="698"/>
        <w:rPr>
          <w:rFonts w:ascii="Calibri" w:eastAsia="Calibri" w:hAnsi="Calibri" w:cs="Calibri"/>
          <w:color w:val="000000"/>
          <w:kern w:val="2"/>
          <w:sz w:val="22"/>
          <w:szCs w:val="22"/>
          <w14:ligatures w14:val="standardContextual"/>
        </w:rPr>
      </w:pPr>
      <w:r w:rsidRPr="00FD2EB7">
        <w:rPr>
          <w:rFonts w:ascii="Arial" w:eastAsia="Arial" w:hAnsi="Arial" w:cs="Arial"/>
          <w:b/>
          <w:iCs/>
          <w:color w:val="000000"/>
          <w:kern w:val="2"/>
          <w:sz w:val="22"/>
          <w:szCs w:val="22"/>
          <w:u w:val="single" w:color="000000"/>
          <w14:ligatures w14:val="standardContextual"/>
        </w:rPr>
        <w:t>Délibération 2024/07  – classification 7.1</w:t>
      </w:r>
      <w:r w:rsidRPr="00FD2EB7">
        <w:rPr>
          <w:rFonts w:ascii="Arial" w:eastAsia="Arial" w:hAnsi="Arial" w:cs="Arial"/>
          <w:b/>
          <w:i/>
          <w:color w:val="000000"/>
          <w:kern w:val="2"/>
          <w:sz w:val="22"/>
          <w:szCs w:val="22"/>
          <w14:ligatures w14:val="standardContextual"/>
        </w:rPr>
        <w:t xml:space="preserve"> </w:t>
      </w:r>
    </w:p>
    <w:p w14:paraId="55A0AD61" w14:textId="21C529E8" w:rsidR="00147259" w:rsidRPr="00FD2EB7" w:rsidRDefault="00147259" w:rsidP="0042509E">
      <w:pPr>
        <w:spacing w:line="259" w:lineRule="auto"/>
        <w:rPr>
          <w:rFonts w:ascii="Calibri" w:eastAsia="Calibri" w:hAnsi="Calibri" w:cs="Calibri"/>
          <w:b/>
          <w:bCs/>
          <w:color w:val="000000"/>
          <w:kern w:val="2"/>
          <w:sz w:val="22"/>
          <w:szCs w:val="22"/>
          <w14:ligatures w14:val="standardContextual"/>
        </w:rPr>
      </w:pPr>
      <w:r w:rsidRPr="00FD2EB7">
        <w:rPr>
          <w:rFonts w:ascii="Arial" w:eastAsia="Arial" w:hAnsi="Arial" w:cs="Arial"/>
          <w:color w:val="000000"/>
          <w:kern w:val="2"/>
          <w:sz w:val="22"/>
          <w:szCs w:val="22"/>
          <w14:ligatures w14:val="standardContextual"/>
        </w:rPr>
        <w:t xml:space="preserve"> </w:t>
      </w:r>
      <w:r w:rsidR="00524C26">
        <w:rPr>
          <w:rFonts w:ascii="Arial" w:eastAsia="Arial" w:hAnsi="Arial" w:cs="Arial"/>
          <w:color w:val="000000"/>
          <w:kern w:val="2"/>
          <w:sz w:val="22"/>
          <w:szCs w:val="22"/>
          <w14:ligatures w14:val="standardContextual"/>
        </w:rPr>
        <w:t xml:space="preserve">   </w:t>
      </w:r>
      <w:r w:rsidR="00524C26">
        <w:rPr>
          <w:rFonts w:ascii="Arial" w:eastAsia="Arial" w:hAnsi="Arial" w:cs="Arial"/>
          <w:color w:val="000000"/>
          <w:kern w:val="2"/>
          <w:sz w:val="22"/>
          <w:szCs w:val="22"/>
          <w14:ligatures w14:val="standardContextual"/>
        </w:rPr>
        <w:tab/>
      </w:r>
      <w:r w:rsidR="00524C26" w:rsidRPr="00524C26">
        <w:rPr>
          <w:rFonts w:ascii="Arial" w:eastAsia="Arial" w:hAnsi="Arial" w:cs="Arial"/>
          <w:b/>
          <w:bCs/>
          <w:color w:val="000000"/>
          <w:kern w:val="2"/>
          <w:sz w:val="22"/>
          <w:szCs w:val="22"/>
          <w14:ligatures w14:val="standardContextual"/>
        </w:rPr>
        <w:t>COMPTE DE GESTION 2023</w:t>
      </w:r>
    </w:p>
    <w:p w14:paraId="4FABDE77" w14:textId="77777777" w:rsidR="00147259" w:rsidRDefault="00147259" w:rsidP="00FD2EB7">
      <w:pPr>
        <w:rPr>
          <w:sz w:val="22"/>
          <w:szCs w:val="22"/>
        </w:rPr>
      </w:pPr>
    </w:p>
    <w:p w14:paraId="4679F415" w14:textId="5B4DB880" w:rsidR="00FD2EB7" w:rsidRPr="00FD2EB7" w:rsidRDefault="00FD2EB7" w:rsidP="00FD2EB7">
      <w:r w:rsidRPr="00FD2EB7">
        <w:t xml:space="preserve">Le Conseil Syndical, </w:t>
      </w:r>
    </w:p>
    <w:p w14:paraId="4F95A903" w14:textId="77777777" w:rsidR="00FD2EB7" w:rsidRPr="00FD2EB7" w:rsidRDefault="00FD2EB7" w:rsidP="00FD2EB7"/>
    <w:p w14:paraId="3B81BAB2" w14:textId="77777777" w:rsidR="00FD2EB7" w:rsidRPr="00FD2EB7" w:rsidRDefault="00FD2EB7" w:rsidP="00FD2EB7">
      <w:pPr>
        <w:jc w:val="both"/>
      </w:pPr>
      <w:r w:rsidRPr="00FD2EB7">
        <w:t>Après s’être fait présenter le budgets primitif de l’exercice 2023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7AE41A00" w14:textId="77777777" w:rsidR="00FD2EB7" w:rsidRPr="00FD2EB7" w:rsidRDefault="00FD2EB7" w:rsidP="00FD2EB7">
      <w:pPr>
        <w:jc w:val="both"/>
      </w:pPr>
    </w:p>
    <w:p w14:paraId="1BC65BF3" w14:textId="77777777" w:rsidR="00FD2EB7" w:rsidRPr="00FD2EB7" w:rsidRDefault="00FD2EB7" w:rsidP="00FD2EB7">
      <w:pPr>
        <w:jc w:val="both"/>
      </w:pPr>
      <w:r w:rsidRPr="00FD2EB7">
        <w:t>Après avoir entendu et approuvé le compte administratif de l’exercice 2023.</w:t>
      </w:r>
    </w:p>
    <w:p w14:paraId="23C24D20" w14:textId="77777777" w:rsidR="00FD2EB7" w:rsidRPr="00FD2EB7" w:rsidRDefault="00FD2EB7" w:rsidP="00FD2EB7">
      <w:pPr>
        <w:jc w:val="both"/>
      </w:pPr>
    </w:p>
    <w:p w14:paraId="701581EA" w14:textId="77777777" w:rsidR="00FD2EB7" w:rsidRPr="00FD2EB7" w:rsidRDefault="00FD2EB7" w:rsidP="00FD2EB7">
      <w:pPr>
        <w:jc w:val="both"/>
      </w:pPr>
      <w:r w:rsidRPr="00FD2EB7">
        <w:t>Après s’être assuré que le receveur a repris dans ses écritures le montant de chacun des soldes figurant au bilan de l’exercice 2022, celui de tous les titres de recettes émis et celui de tous les mandats de paiement ordonnancés et qu’il a procédé à toutes les opérations d’ordre qui lui a été prescrit de passer dans ses écritures.</w:t>
      </w:r>
    </w:p>
    <w:p w14:paraId="0425DE2E" w14:textId="77777777" w:rsidR="00FD2EB7" w:rsidRPr="00FD2EB7" w:rsidRDefault="00FD2EB7" w:rsidP="00FD2EB7">
      <w:pPr>
        <w:jc w:val="both"/>
      </w:pPr>
    </w:p>
    <w:p w14:paraId="3BC93B0A" w14:textId="77777777" w:rsidR="00FD2EB7" w:rsidRPr="00FD2EB7" w:rsidRDefault="00FD2EB7" w:rsidP="00FD2EB7">
      <w:pPr>
        <w:jc w:val="both"/>
      </w:pPr>
      <w:r w:rsidRPr="00FD2EB7">
        <w:t>Considérant qu’il n’y a pas d’observation à formuler</w:t>
      </w:r>
    </w:p>
    <w:p w14:paraId="31EACE8B" w14:textId="77777777" w:rsidR="00FD2EB7" w:rsidRPr="00FD2EB7" w:rsidRDefault="00FD2EB7" w:rsidP="00FD2EB7">
      <w:pPr>
        <w:jc w:val="both"/>
      </w:pPr>
    </w:p>
    <w:p w14:paraId="18027128" w14:textId="77777777" w:rsidR="00FD2EB7" w:rsidRPr="00FD2EB7" w:rsidRDefault="00FD2EB7" w:rsidP="00FD2EB7">
      <w:pPr>
        <w:jc w:val="both"/>
      </w:pPr>
      <w:r w:rsidRPr="00FD2EB7">
        <w:t>1° Statuant sur l’ensemble des opérations effectuées du 1</w:t>
      </w:r>
      <w:r w:rsidRPr="00FD2EB7">
        <w:rPr>
          <w:vertAlign w:val="superscript"/>
        </w:rPr>
        <w:t>er</w:t>
      </w:r>
      <w:r w:rsidRPr="00FD2EB7">
        <w:t xml:space="preserve"> Janvier 2023 au 31 décembre 2023, y compris celles relatives à la journée complémentaire ;</w:t>
      </w:r>
    </w:p>
    <w:p w14:paraId="30BBCA06" w14:textId="77777777" w:rsidR="00FD2EB7" w:rsidRPr="00FD2EB7" w:rsidRDefault="00FD2EB7" w:rsidP="00FD2EB7">
      <w:pPr>
        <w:jc w:val="both"/>
      </w:pPr>
    </w:p>
    <w:p w14:paraId="2051890A" w14:textId="77777777" w:rsidR="00FD2EB7" w:rsidRPr="00FD2EB7" w:rsidRDefault="00FD2EB7" w:rsidP="00FD2EB7">
      <w:pPr>
        <w:jc w:val="both"/>
      </w:pPr>
      <w:r w:rsidRPr="00FD2EB7">
        <w:t>2° Statuant sur l’exécution du budget de l’exercice 2023 en ce qui concerne les différentes sections budgétaires et budgets annexes :</w:t>
      </w:r>
    </w:p>
    <w:p w14:paraId="73031268" w14:textId="77777777" w:rsidR="00FD2EB7" w:rsidRPr="00FD2EB7" w:rsidRDefault="00FD2EB7" w:rsidP="00FD2EB7">
      <w:pPr>
        <w:jc w:val="both"/>
      </w:pPr>
    </w:p>
    <w:p w14:paraId="57E60E73" w14:textId="77777777" w:rsidR="00FD2EB7" w:rsidRPr="00FD2EB7" w:rsidRDefault="00FD2EB7" w:rsidP="00FD2EB7">
      <w:pPr>
        <w:jc w:val="both"/>
      </w:pPr>
      <w:r w:rsidRPr="00FD2EB7">
        <w:t>3° Statuant sur la comptabilité des valeurs inactives ;</w:t>
      </w:r>
    </w:p>
    <w:p w14:paraId="2FC5368F" w14:textId="77777777" w:rsidR="00FD2EB7" w:rsidRPr="00FD2EB7" w:rsidRDefault="00FD2EB7" w:rsidP="00FD2EB7"/>
    <w:p w14:paraId="3BCACB30" w14:textId="77777777" w:rsidR="00FD2EB7" w:rsidRPr="00161B41" w:rsidRDefault="00FD2EB7" w:rsidP="00161B41">
      <w:pPr>
        <w:pStyle w:val="Paragraphedeliste"/>
        <w:numPr>
          <w:ilvl w:val="0"/>
          <w:numId w:val="3"/>
        </w:numPr>
        <w:ind w:left="1134" w:hanging="425"/>
        <w:rPr>
          <w:b/>
        </w:rPr>
      </w:pPr>
      <w:r w:rsidRPr="00FD2EB7">
        <w:t>Déclare que le compte de gestion dressé, pour l’exercice 2023, par Madame NIGAGLIONI,  Receveur, visé et certifié conforme par l’ordonnateur, n’appelle ni observation ni réserve de sa part.</w:t>
      </w:r>
    </w:p>
    <w:p w14:paraId="2CD6F34B" w14:textId="77777777" w:rsidR="00345CF8" w:rsidRPr="00524C26" w:rsidRDefault="00345CF8" w:rsidP="00864D18">
      <w:pPr>
        <w:pStyle w:val="Paragraphedeliste"/>
        <w:ind w:left="0"/>
      </w:pPr>
    </w:p>
    <w:p w14:paraId="24816CAC" w14:textId="06EDA5CA" w:rsidR="00524C26" w:rsidRPr="00524C26" w:rsidRDefault="00524C26" w:rsidP="00864D18">
      <w:pPr>
        <w:pStyle w:val="Paragraphedeliste"/>
        <w:ind w:left="0"/>
        <w:rPr>
          <w:b/>
          <w:bCs/>
          <w:u w:val="single"/>
        </w:rPr>
      </w:pPr>
      <w:r w:rsidRPr="00524C26">
        <w:tab/>
      </w:r>
      <w:r w:rsidRPr="00524C26">
        <w:rPr>
          <w:b/>
          <w:bCs/>
          <w:u w:val="single"/>
        </w:rPr>
        <w:t>Délibération 2027/08 – classification 7.1</w:t>
      </w:r>
    </w:p>
    <w:p w14:paraId="5E4B1270" w14:textId="06B8911D" w:rsidR="00524C26" w:rsidRPr="00524C26" w:rsidRDefault="00524C26" w:rsidP="00864D18">
      <w:pPr>
        <w:pStyle w:val="Paragraphedeliste"/>
        <w:ind w:left="0"/>
      </w:pPr>
      <w:r w:rsidRPr="00524C26">
        <w:rPr>
          <w:b/>
          <w:bCs/>
        </w:rPr>
        <w:tab/>
        <w:t>COMPTE ADMINISTRATIF 202</w:t>
      </w:r>
      <w:r w:rsidR="0010104E">
        <w:rPr>
          <w:b/>
          <w:bCs/>
        </w:rPr>
        <w:t>3</w:t>
      </w:r>
    </w:p>
    <w:p w14:paraId="5AB3CE1A" w14:textId="77777777" w:rsidR="00524C26" w:rsidRPr="00524C26" w:rsidRDefault="00524C26" w:rsidP="00864D18">
      <w:pPr>
        <w:pStyle w:val="Paragraphedeliste"/>
        <w:ind w:left="0"/>
      </w:pPr>
    </w:p>
    <w:p w14:paraId="6A5C340D" w14:textId="77777777" w:rsidR="00524C26" w:rsidRPr="00524C26" w:rsidRDefault="00524C26" w:rsidP="00524C26">
      <w:pPr>
        <w:jc w:val="both"/>
      </w:pPr>
      <w:r w:rsidRPr="00524C26">
        <w:t>Le Conseil syndical, sous la Présidence de Madame Françoise BOUILLOT, délibérant sur le compte administratif de l’exercice 2023 dressé par Monsieur Philippe CLATOT, Président, après s’être fait présenter le budget primitif, le budget supplémentaire et les décisions modificatives de l’exercice considéré :</w:t>
      </w:r>
    </w:p>
    <w:p w14:paraId="6E45B4AE" w14:textId="77777777" w:rsidR="00524C26" w:rsidRPr="00524C26" w:rsidRDefault="00524C26" w:rsidP="00524C26">
      <w:pPr>
        <w:jc w:val="both"/>
      </w:pPr>
      <w:r w:rsidRPr="00524C26">
        <w:t>lui donne acte de la présentation  faite du compte administratif, lequel peut se résumer ainsi :</w:t>
      </w:r>
      <w:r w:rsidRPr="00524C26">
        <w:tab/>
      </w:r>
    </w:p>
    <w:p w14:paraId="1A773E00" w14:textId="77777777" w:rsidR="00524C26" w:rsidRDefault="00524C26" w:rsidP="00524C26">
      <w:pPr>
        <w:jc w:val="both"/>
        <w:rPr>
          <w:b/>
        </w:rPr>
      </w:pPr>
    </w:p>
    <w:p w14:paraId="56A4AB18" w14:textId="77777777" w:rsidR="00524C26" w:rsidRDefault="00524C26" w:rsidP="00524C26">
      <w:pPr>
        <w:jc w:val="both"/>
        <w:rPr>
          <w:b/>
        </w:rPr>
      </w:pPr>
    </w:p>
    <w:p w14:paraId="41B87E0F" w14:textId="77777777" w:rsidR="00161B41" w:rsidRDefault="00161B41" w:rsidP="00524C26">
      <w:pPr>
        <w:jc w:val="both"/>
        <w:rPr>
          <w:b/>
        </w:rPr>
      </w:pPr>
    </w:p>
    <w:p w14:paraId="0E465B7F" w14:textId="77777777" w:rsidR="00524C26" w:rsidRDefault="00524C26" w:rsidP="00524C26">
      <w:pPr>
        <w:jc w:val="both"/>
        <w:rPr>
          <w:b/>
        </w:rPr>
      </w:pPr>
    </w:p>
    <w:p w14:paraId="63B2FCFB" w14:textId="77777777" w:rsidR="00161B41" w:rsidRDefault="00161B41" w:rsidP="00524C26">
      <w:pPr>
        <w:jc w:val="both"/>
        <w:rPr>
          <w:b/>
        </w:rPr>
      </w:pPr>
    </w:p>
    <w:p w14:paraId="38D0C413" w14:textId="77777777" w:rsidR="00524C26" w:rsidRDefault="00524C26" w:rsidP="00524C26">
      <w:pPr>
        <w:jc w:val="both"/>
        <w:rPr>
          <w:b/>
        </w:rPr>
      </w:pPr>
    </w:p>
    <w:p w14:paraId="3DFDAC27" w14:textId="77777777" w:rsidR="00524C26" w:rsidRPr="00524C26" w:rsidRDefault="00524C26" w:rsidP="00524C26">
      <w:pPr>
        <w:jc w:val="both"/>
        <w:rPr>
          <w:b/>
        </w:rPr>
      </w:pPr>
    </w:p>
    <w:p w14:paraId="6B92496F" w14:textId="77777777" w:rsidR="00524C26" w:rsidRPr="00524C26" w:rsidRDefault="00524C26" w:rsidP="00524C26">
      <w:pPr>
        <w:jc w:val="both"/>
        <w:rPr>
          <w:b/>
        </w:rPr>
      </w:pPr>
      <w:r w:rsidRPr="00524C26">
        <w:rPr>
          <w:b/>
        </w:rPr>
        <w:t>Fonctionnement 2023</w:t>
      </w:r>
    </w:p>
    <w:p w14:paraId="66182A72" w14:textId="77777777" w:rsidR="00524C26" w:rsidRPr="00524C26" w:rsidRDefault="00524C26" w:rsidP="00524C26">
      <w:pPr>
        <w:jc w:val="both"/>
        <w:rPr>
          <w:b/>
        </w:rPr>
      </w:pPr>
    </w:p>
    <w:p w14:paraId="482152D2" w14:textId="77777777" w:rsidR="00524C26" w:rsidRPr="00524C26" w:rsidRDefault="00524C26" w:rsidP="00524C26">
      <w:pPr>
        <w:jc w:val="both"/>
      </w:pPr>
      <w:r w:rsidRPr="00524C26">
        <w:tab/>
        <w:t>Dépenses prévues</w:t>
      </w:r>
      <w:r w:rsidRPr="00524C26">
        <w:tab/>
      </w:r>
      <w:r w:rsidRPr="00524C26">
        <w:tab/>
      </w:r>
      <w:r w:rsidRPr="00524C26">
        <w:tab/>
      </w:r>
      <w:r w:rsidRPr="00524C26">
        <w:tab/>
        <w:t xml:space="preserve"> 884748.63 €</w:t>
      </w:r>
    </w:p>
    <w:p w14:paraId="41732259" w14:textId="77777777" w:rsidR="00524C26" w:rsidRPr="00524C26" w:rsidRDefault="00524C26" w:rsidP="00524C26">
      <w:pPr>
        <w:jc w:val="both"/>
      </w:pPr>
      <w:r w:rsidRPr="00524C26">
        <w:tab/>
        <w:t>Dépenses de l’exercice</w:t>
      </w:r>
      <w:r w:rsidRPr="00524C26">
        <w:tab/>
      </w:r>
      <w:r w:rsidRPr="00524C26">
        <w:tab/>
      </w:r>
      <w:r w:rsidRPr="00524C26">
        <w:tab/>
        <w:t xml:space="preserve"> 680390.26 €  </w:t>
      </w:r>
    </w:p>
    <w:p w14:paraId="78F984EC" w14:textId="77777777" w:rsidR="00524C26" w:rsidRPr="00524C26" w:rsidRDefault="00524C26" w:rsidP="00524C26">
      <w:pPr>
        <w:jc w:val="both"/>
      </w:pPr>
      <w:r w:rsidRPr="00524C26">
        <w:tab/>
      </w:r>
    </w:p>
    <w:p w14:paraId="176D54B6" w14:textId="77777777" w:rsidR="00524C26" w:rsidRPr="00524C26" w:rsidRDefault="00524C26" w:rsidP="00524C26">
      <w:pPr>
        <w:ind w:firstLine="708"/>
        <w:jc w:val="both"/>
      </w:pPr>
      <w:r w:rsidRPr="00524C26">
        <w:t>Recettes prévues</w:t>
      </w:r>
      <w:r w:rsidRPr="00524C26">
        <w:tab/>
      </w:r>
      <w:r w:rsidRPr="00524C26">
        <w:tab/>
      </w:r>
      <w:r w:rsidRPr="00524C26">
        <w:tab/>
      </w:r>
      <w:r w:rsidRPr="00524C26">
        <w:tab/>
        <w:t xml:space="preserve"> 884748.63 €</w:t>
      </w:r>
    </w:p>
    <w:p w14:paraId="58579113" w14:textId="4EFD47FF" w:rsidR="00524C26" w:rsidRPr="00524C26" w:rsidRDefault="00524C26" w:rsidP="00524C26">
      <w:pPr>
        <w:jc w:val="both"/>
      </w:pPr>
      <w:r w:rsidRPr="00524C26">
        <w:tab/>
        <w:t>Recettes de l’exercice</w:t>
      </w:r>
      <w:r w:rsidRPr="00524C26">
        <w:tab/>
      </w:r>
      <w:r w:rsidRPr="00524C26">
        <w:tab/>
        <w:t xml:space="preserve">           </w:t>
      </w:r>
      <w:r w:rsidRPr="00524C26">
        <w:tab/>
        <w:t xml:space="preserve"> </w:t>
      </w:r>
      <w:r>
        <w:t xml:space="preserve">            </w:t>
      </w:r>
      <w:r w:rsidRPr="00524C26">
        <w:t>879714.37 €</w:t>
      </w:r>
    </w:p>
    <w:p w14:paraId="32656044" w14:textId="77777777" w:rsidR="00524C26" w:rsidRPr="00524C26" w:rsidRDefault="00524C26" w:rsidP="00524C26">
      <w:pPr>
        <w:jc w:val="both"/>
        <w:rPr>
          <w:b/>
        </w:rPr>
      </w:pPr>
      <w:r w:rsidRPr="00524C26">
        <w:tab/>
      </w:r>
      <w:r w:rsidRPr="00524C26">
        <w:tab/>
      </w:r>
    </w:p>
    <w:p w14:paraId="762AECC9" w14:textId="77777777" w:rsidR="00524C26" w:rsidRPr="00524C26" w:rsidRDefault="00524C26" w:rsidP="00524C26">
      <w:pPr>
        <w:jc w:val="both"/>
        <w:rPr>
          <w:b/>
        </w:rPr>
      </w:pPr>
      <w:r w:rsidRPr="00524C26">
        <w:rPr>
          <w:b/>
        </w:rPr>
        <w:t>Investissement 2023</w:t>
      </w:r>
    </w:p>
    <w:p w14:paraId="67CAE449" w14:textId="77777777" w:rsidR="00524C26" w:rsidRPr="00524C26" w:rsidRDefault="00524C26" w:rsidP="00524C26">
      <w:pPr>
        <w:jc w:val="both"/>
        <w:rPr>
          <w:b/>
        </w:rPr>
      </w:pPr>
    </w:p>
    <w:p w14:paraId="6DA4BBBA" w14:textId="77777777" w:rsidR="00524C26" w:rsidRPr="00524C26" w:rsidRDefault="00524C26" w:rsidP="00524C26">
      <w:pPr>
        <w:jc w:val="both"/>
      </w:pPr>
      <w:r w:rsidRPr="00524C26">
        <w:rPr>
          <w:b/>
        </w:rPr>
        <w:tab/>
      </w:r>
      <w:r w:rsidRPr="00524C26">
        <w:t>Dépenses prévues</w:t>
      </w:r>
      <w:r w:rsidRPr="00524C26">
        <w:tab/>
      </w:r>
      <w:r w:rsidRPr="00524C26">
        <w:tab/>
      </w:r>
      <w:r w:rsidRPr="00524C26">
        <w:tab/>
        <w:t xml:space="preserve">         </w:t>
      </w:r>
      <w:r w:rsidRPr="00524C26">
        <w:tab/>
        <w:t xml:space="preserve"> 267592.88 €</w:t>
      </w:r>
      <w:r w:rsidRPr="00524C26">
        <w:tab/>
      </w:r>
      <w:r w:rsidRPr="00524C26">
        <w:tab/>
      </w:r>
    </w:p>
    <w:p w14:paraId="63C2CE65" w14:textId="77777777" w:rsidR="00524C26" w:rsidRPr="00524C26" w:rsidRDefault="00524C26" w:rsidP="00524C26">
      <w:pPr>
        <w:jc w:val="both"/>
      </w:pPr>
      <w:r w:rsidRPr="00524C26">
        <w:tab/>
        <w:t>Dépenses de l’exercice</w:t>
      </w:r>
      <w:r w:rsidRPr="00524C26">
        <w:tab/>
      </w:r>
      <w:r w:rsidRPr="00524C26">
        <w:tab/>
      </w:r>
      <w:r w:rsidRPr="00524C26">
        <w:tab/>
        <w:t xml:space="preserve"> 178541.41 €</w:t>
      </w:r>
    </w:p>
    <w:p w14:paraId="4374F466" w14:textId="77777777" w:rsidR="00524C26" w:rsidRPr="00524C26" w:rsidRDefault="00524C26" w:rsidP="00524C26">
      <w:pPr>
        <w:jc w:val="both"/>
      </w:pPr>
      <w:r w:rsidRPr="00524C26">
        <w:tab/>
      </w:r>
    </w:p>
    <w:p w14:paraId="78D0C29F" w14:textId="77777777" w:rsidR="00524C26" w:rsidRPr="00524C26" w:rsidRDefault="00524C26" w:rsidP="00524C26">
      <w:pPr>
        <w:ind w:firstLine="708"/>
        <w:jc w:val="both"/>
      </w:pPr>
      <w:r w:rsidRPr="00524C26">
        <w:t>Recettes prévues</w:t>
      </w:r>
      <w:r w:rsidRPr="00524C26">
        <w:tab/>
      </w:r>
      <w:r w:rsidRPr="00524C26">
        <w:tab/>
      </w:r>
      <w:r w:rsidRPr="00524C26">
        <w:tab/>
      </w:r>
      <w:r w:rsidRPr="00524C26">
        <w:tab/>
        <w:t xml:space="preserve"> 267592.88 €</w:t>
      </w:r>
    </w:p>
    <w:p w14:paraId="7BC7383B" w14:textId="1BAE74D5" w:rsidR="00524C26" w:rsidRPr="00524C26" w:rsidRDefault="00524C26" w:rsidP="00524C26">
      <w:pPr>
        <w:jc w:val="both"/>
      </w:pPr>
      <w:r w:rsidRPr="00524C26">
        <w:tab/>
        <w:t>Recettes de l’exercice</w:t>
      </w:r>
      <w:r w:rsidRPr="00524C26">
        <w:tab/>
      </w:r>
      <w:r w:rsidRPr="00524C26">
        <w:tab/>
      </w:r>
      <w:r w:rsidRPr="00524C26">
        <w:tab/>
        <w:t xml:space="preserve">   </w:t>
      </w:r>
      <w:r>
        <w:tab/>
        <w:t xml:space="preserve">   </w:t>
      </w:r>
      <w:r w:rsidRPr="00524C26">
        <w:t>88912.72 €</w:t>
      </w:r>
    </w:p>
    <w:p w14:paraId="7E662861" w14:textId="77777777" w:rsidR="00524C26" w:rsidRPr="00524C26" w:rsidRDefault="00524C26" w:rsidP="00524C26">
      <w:pPr>
        <w:jc w:val="both"/>
      </w:pPr>
    </w:p>
    <w:p w14:paraId="30281770" w14:textId="77777777" w:rsidR="00524C26" w:rsidRPr="00524C26" w:rsidRDefault="00524C26" w:rsidP="00524C26">
      <w:pPr>
        <w:jc w:val="both"/>
      </w:pPr>
      <w:r w:rsidRPr="00524C26">
        <w:tab/>
      </w:r>
      <w:r w:rsidRPr="00524C26">
        <w:tab/>
        <w:t xml:space="preserve"> </w:t>
      </w:r>
    </w:p>
    <w:p w14:paraId="0D17E374" w14:textId="77777777" w:rsidR="00524C26" w:rsidRPr="00524C26" w:rsidRDefault="00524C26" w:rsidP="00524C26">
      <w:pPr>
        <w:jc w:val="both"/>
      </w:pPr>
      <w:r w:rsidRPr="00524C26">
        <w:tab/>
      </w:r>
      <w:r w:rsidRPr="00524C26">
        <w:rPr>
          <w:b/>
          <w:bCs/>
        </w:rPr>
        <w:t>Soit un résultat de l’exercice 2023</w:t>
      </w:r>
      <w:r w:rsidRPr="00524C26">
        <w:t> :</w:t>
      </w:r>
    </w:p>
    <w:p w14:paraId="687DA2B8" w14:textId="77777777" w:rsidR="00524C26" w:rsidRPr="00524C26" w:rsidRDefault="00524C26" w:rsidP="00524C26">
      <w:pPr>
        <w:jc w:val="both"/>
      </w:pPr>
      <w:r w:rsidRPr="00524C26">
        <w:tab/>
      </w:r>
    </w:p>
    <w:p w14:paraId="36D854EC" w14:textId="77777777" w:rsidR="00524C26" w:rsidRPr="00524C26" w:rsidRDefault="00524C26" w:rsidP="00524C26">
      <w:pPr>
        <w:ind w:firstLine="708"/>
        <w:jc w:val="both"/>
      </w:pPr>
      <w:r w:rsidRPr="00524C26">
        <w:t>Investissement</w:t>
      </w:r>
      <w:r w:rsidRPr="00524C26">
        <w:tab/>
      </w:r>
    </w:p>
    <w:p w14:paraId="243EA0AD" w14:textId="5A380E8D" w:rsidR="00524C26" w:rsidRPr="00524C26" w:rsidRDefault="00524C26" w:rsidP="00524C26">
      <w:pPr>
        <w:jc w:val="both"/>
      </w:pPr>
      <w:r w:rsidRPr="00524C26">
        <w:tab/>
        <w:t>déficit d’investissement   de</w:t>
      </w:r>
      <w:r w:rsidRPr="00524C26">
        <w:tab/>
        <w:t xml:space="preserve"> </w:t>
      </w:r>
      <w:r w:rsidRPr="00524C26">
        <w:tab/>
      </w:r>
      <w:r>
        <w:t xml:space="preserve">        </w:t>
      </w:r>
      <w:r w:rsidRPr="00524C26">
        <w:t xml:space="preserve">   - 15 663.07 €</w:t>
      </w:r>
    </w:p>
    <w:p w14:paraId="11A6D681" w14:textId="77777777" w:rsidR="00524C26" w:rsidRPr="00524C26" w:rsidRDefault="00524C26" w:rsidP="00524C26">
      <w:pPr>
        <w:jc w:val="both"/>
      </w:pPr>
      <w:r w:rsidRPr="00524C26">
        <w:t xml:space="preserve"> </w:t>
      </w:r>
      <w:r w:rsidRPr="00524C26">
        <w:tab/>
      </w:r>
    </w:p>
    <w:p w14:paraId="487FDB8B" w14:textId="77777777" w:rsidR="00524C26" w:rsidRPr="00524C26" w:rsidRDefault="00524C26" w:rsidP="00524C26">
      <w:pPr>
        <w:ind w:firstLine="708"/>
        <w:jc w:val="both"/>
      </w:pPr>
      <w:r w:rsidRPr="00524C26">
        <w:t>Fonctionnement</w:t>
      </w:r>
    </w:p>
    <w:p w14:paraId="6C1644AD" w14:textId="07DB6609" w:rsidR="00524C26" w:rsidRPr="00524C26" w:rsidRDefault="00524C26" w:rsidP="00524C26">
      <w:pPr>
        <w:ind w:firstLine="708"/>
        <w:jc w:val="both"/>
      </w:pPr>
      <w:r w:rsidRPr="00524C26">
        <w:t xml:space="preserve">excédent de Fonctionnement </w:t>
      </w:r>
      <w:r w:rsidRPr="00524C26">
        <w:tab/>
      </w:r>
      <w:r>
        <w:t xml:space="preserve">                       </w:t>
      </w:r>
      <w:r w:rsidRPr="00524C26">
        <w:t xml:space="preserve">  128090.83 €</w:t>
      </w:r>
      <w:r w:rsidRPr="00524C26">
        <w:tab/>
      </w:r>
    </w:p>
    <w:p w14:paraId="2D55913E" w14:textId="77777777" w:rsidR="00524C26" w:rsidRPr="00524C26" w:rsidRDefault="00524C26" w:rsidP="00524C26">
      <w:pPr>
        <w:ind w:firstLine="708"/>
        <w:jc w:val="both"/>
      </w:pPr>
    </w:p>
    <w:p w14:paraId="46B1BCAF" w14:textId="47D04970" w:rsidR="00524C26" w:rsidRPr="00524C26" w:rsidRDefault="00524C26" w:rsidP="00524C26">
      <w:pPr>
        <w:ind w:firstLine="708"/>
        <w:jc w:val="both"/>
        <w:rPr>
          <w:b/>
          <w:bCs/>
          <w:i/>
          <w:iCs/>
          <w:color w:val="004F88"/>
        </w:rPr>
      </w:pPr>
      <w:r w:rsidRPr="00524C26">
        <w:rPr>
          <w:b/>
          <w:bCs/>
          <w:i/>
          <w:iCs/>
          <w:color w:val="004F88"/>
        </w:rPr>
        <w:t>Résultat global reporté 2023</w:t>
      </w:r>
      <w:r w:rsidRPr="00524C26">
        <w:rPr>
          <w:b/>
          <w:bCs/>
          <w:i/>
          <w:iCs/>
          <w:color w:val="004F88"/>
        </w:rPr>
        <w:tab/>
        <w:t xml:space="preserve">  </w:t>
      </w:r>
      <w:r>
        <w:rPr>
          <w:b/>
          <w:bCs/>
          <w:i/>
          <w:iCs/>
          <w:color w:val="004F88"/>
        </w:rPr>
        <w:t xml:space="preserve">                     </w:t>
      </w:r>
      <w:r w:rsidRPr="00524C26">
        <w:rPr>
          <w:b/>
          <w:bCs/>
          <w:i/>
          <w:iCs/>
          <w:color w:val="004F88"/>
        </w:rPr>
        <w:t xml:space="preserve"> 112 427.76 €</w:t>
      </w:r>
    </w:p>
    <w:p w14:paraId="2BA05227" w14:textId="77777777" w:rsidR="00524C26" w:rsidRPr="00524C26" w:rsidRDefault="00524C26" w:rsidP="00524C26">
      <w:pPr>
        <w:ind w:firstLine="708"/>
        <w:jc w:val="both"/>
      </w:pPr>
    </w:p>
    <w:p w14:paraId="407C6E12" w14:textId="77777777" w:rsidR="00524C26" w:rsidRPr="00524C26" w:rsidRDefault="00524C26" w:rsidP="00524C26">
      <w:pPr>
        <w:ind w:firstLine="708"/>
        <w:jc w:val="both"/>
      </w:pPr>
      <w:r w:rsidRPr="00524C26">
        <w:rPr>
          <w:b/>
          <w:bCs/>
        </w:rPr>
        <w:t>Soit un résultat de clôture 2023 reporté</w:t>
      </w:r>
      <w:r w:rsidRPr="00524C26">
        <w:t xml:space="preserve"> : </w:t>
      </w:r>
    </w:p>
    <w:p w14:paraId="00978275" w14:textId="77777777" w:rsidR="00524C26" w:rsidRPr="00524C26" w:rsidRDefault="00524C26" w:rsidP="00524C26">
      <w:pPr>
        <w:ind w:firstLine="708"/>
        <w:jc w:val="both"/>
      </w:pPr>
      <w:r w:rsidRPr="00524C26">
        <w:tab/>
      </w:r>
      <w:r w:rsidRPr="00524C26">
        <w:tab/>
      </w:r>
      <w:r w:rsidRPr="00524C26">
        <w:tab/>
      </w:r>
      <w:r w:rsidRPr="00524C26">
        <w:tab/>
        <w:t xml:space="preserve">    </w:t>
      </w:r>
    </w:p>
    <w:p w14:paraId="4F7474C8" w14:textId="77777777" w:rsidR="00524C26" w:rsidRPr="00524C26" w:rsidRDefault="00524C26" w:rsidP="00524C26">
      <w:pPr>
        <w:ind w:firstLine="708"/>
        <w:jc w:val="both"/>
      </w:pPr>
      <w:r w:rsidRPr="00524C26">
        <w:t>Investissement</w:t>
      </w:r>
      <w:r w:rsidRPr="00524C26">
        <w:tab/>
      </w:r>
    </w:p>
    <w:p w14:paraId="41B0F1ED" w14:textId="76FC4AD8" w:rsidR="00524C26" w:rsidRPr="00524C26" w:rsidRDefault="00524C26" w:rsidP="00524C26">
      <w:pPr>
        <w:jc w:val="both"/>
      </w:pPr>
      <w:r w:rsidRPr="00524C26">
        <w:tab/>
        <w:t>déficit d’investissement   de</w:t>
      </w:r>
      <w:r w:rsidRPr="00524C26">
        <w:tab/>
      </w:r>
      <w:r w:rsidRPr="00524C26">
        <w:tab/>
      </w:r>
      <w:r>
        <w:t xml:space="preserve">         </w:t>
      </w:r>
      <w:r w:rsidRPr="00524C26">
        <w:t xml:space="preserve">   - 89 628.69 €</w:t>
      </w:r>
    </w:p>
    <w:p w14:paraId="3C3DEB29" w14:textId="77777777" w:rsidR="00524C26" w:rsidRPr="00524C26" w:rsidRDefault="00524C26" w:rsidP="00524C26">
      <w:pPr>
        <w:jc w:val="both"/>
      </w:pPr>
      <w:r w:rsidRPr="00524C26">
        <w:t xml:space="preserve"> </w:t>
      </w:r>
      <w:r w:rsidRPr="00524C26">
        <w:tab/>
      </w:r>
    </w:p>
    <w:p w14:paraId="2E736A79" w14:textId="77777777" w:rsidR="00524C26" w:rsidRPr="00524C26" w:rsidRDefault="00524C26" w:rsidP="00524C26">
      <w:pPr>
        <w:ind w:firstLine="708"/>
        <w:jc w:val="both"/>
      </w:pPr>
      <w:r w:rsidRPr="00524C26">
        <w:t>Fonctionnement</w:t>
      </w:r>
    </w:p>
    <w:p w14:paraId="1CC870FC" w14:textId="6827C1FF" w:rsidR="00524C26" w:rsidRPr="00524C26" w:rsidRDefault="00524C26" w:rsidP="00524C26">
      <w:pPr>
        <w:ind w:firstLine="708"/>
        <w:jc w:val="both"/>
      </w:pPr>
      <w:r w:rsidRPr="00524C26">
        <w:t xml:space="preserve">excédent de Fonctionnement </w:t>
      </w:r>
      <w:r w:rsidRPr="00524C26">
        <w:tab/>
        <w:t xml:space="preserve"> </w:t>
      </w:r>
      <w:r>
        <w:t xml:space="preserve">                      </w:t>
      </w:r>
      <w:r w:rsidRPr="00524C26">
        <w:t>199 324.11  €</w:t>
      </w:r>
      <w:r w:rsidRPr="00524C26">
        <w:tab/>
      </w:r>
    </w:p>
    <w:p w14:paraId="50A342E5" w14:textId="77777777" w:rsidR="00524C26" w:rsidRPr="00524C26" w:rsidRDefault="00524C26" w:rsidP="00524C26">
      <w:pPr>
        <w:jc w:val="both"/>
      </w:pPr>
      <w:r w:rsidRPr="00524C26">
        <w:tab/>
        <w:t xml:space="preserve"> </w:t>
      </w:r>
    </w:p>
    <w:p w14:paraId="224A32BF" w14:textId="46504A2D" w:rsidR="00524C26" w:rsidRPr="00524C26" w:rsidRDefault="00524C26" w:rsidP="00524C26">
      <w:pPr>
        <w:ind w:firstLine="708"/>
        <w:jc w:val="both"/>
        <w:rPr>
          <w:b/>
          <w:bCs/>
          <w:i/>
          <w:iCs/>
          <w:color w:val="004F88"/>
        </w:rPr>
      </w:pPr>
      <w:r w:rsidRPr="00524C26">
        <w:rPr>
          <w:b/>
          <w:bCs/>
          <w:i/>
          <w:iCs/>
          <w:color w:val="004F88"/>
        </w:rPr>
        <w:t>Résultat global reporté 2023</w:t>
      </w:r>
      <w:r w:rsidRPr="00524C26">
        <w:rPr>
          <w:b/>
          <w:bCs/>
          <w:i/>
          <w:iCs/>
          <w:color w:val="004F88"/>
        </w:rPr>
        <w:tab/>
      </w:r>
      <w:r>
        <w:rPr>
          <w:b/>
          <w:bCs/>
          <w:i/>
          <w:iCs/>
          <w:color w:val="004F88"/>
        </w:rPr>
        <w:t xml:space="preserve">                       </w:t>
      </w:r>
      <w:r w:rsidRPr="00524C26">
        <w:rPr>
          <w:b/>
          <w:bCs/>
          <w:i/>
          <w:iCs/>
          <w:color w:val="004F88"/>
        </w:rPr>
        <w:t xml:space="preserve"> 109 695.42 €</w:t>
      </w:r>
    </w:p>
    <w:p w14:paraId="13897DEA" w14:textId="77777777" w:rsidR="00524C26" w:rsidRPr="00524C26" w:rsidRDefault="00524C26" w:rsidP="00524C26">
      <w:pPr>
        <w:jc w:val="both"/>
      </w:pPr>
    </w:p>
    <w:p w14:paraId="1CB03A26" w14:textId="303D6580" w:rsidR="00524C26" w:rsidRPr="00524C26" w:rsidRDefault="00524C26" w:rsidP="00524C26">
      <w:pPr>
        <w:jc w:val="both"/>
      </w:pPr>
      <w:r w:rsidRPr="00524C26">
        <w:t>Le compte administratif est adopté à l’unanimité</w:t>
      </w:r>
      <w:r w:rsidR="00161B41">
        <w:t xml:space="preserve"> des présents</w:t>
      </w:r>
      <w:r w:rsidRPr="00524C26">
        <w:t xml:space="preserve">, Monsieur CLATOT s’étant retiré du vote. </w:t>
      </w:r>
      <w:r w:rsidRPr="00524C26">
        <w:tab/>
      </w:r>
      <w:r w:rsidRPr="00524C26">
        <w:tab/>
      </w:r>
      <w:r w:rsidRPr="00524C26">
        <w:tab/>
      </w:r>
      <w:r w:rsidRPr="00524C26">
        <w:tab/>
      </w:r>
      <w:r w:rsidRPr="00524C26">
        <w:tab/>
      </w:r>
      <w:r w:rsidRPr="00524C26">
        <w:tab/>
      </w:r>
    </w:p>
    <w:p w14:paraId="38918D3C" w14:textId="77777777" w:rsidR="00345CF8" w:rsidRPr="00524C26" w:rsidRDefault="00345CF8" w:rsidP="00524C26"/>
    <w:p w14:paraId="32EFA9C3" w14:textId="4498DE68" w:rsidR="0042509E" w:rsidRPr="0042509E" w:rsidRDefault="0042509E" w:rsidP="0042509E">
      <w:pPr>
        <w:spacing w:line="259" w:lineRule="auto"/>
        <w:ind w:left="10" w:right="44" w:hanging="10"/>
        <w:rPr>
          <w:rFonts w:ascii="Calibri" w:eastAsia="Calibri" w:hAnsi="Calibri" w:cs="Calibri"/>
          <w:color w:val="000000"/>
          <w:kern w:val="2"/>
          <w:sz w:val="22"/>
          <w:szCs w:val="22"/>
          <w14:ligatures w14:val="standardContextual"/>
        </w:rPr>
      </w:pPr>
      <w:r>
        <w:rPr>
          <w:rFonts w:ascii="Arial" w:eastAsia="Arial" w:hAnsi="Arial" w:cs="Arial"/>
          <w:b/>
          <w:i/>
          <w:color w:val="000000"/>
          <w:kern w:val="2"/>
          <w:sz w:val="22"/>
          <w:szCs w:val="22"/>
          <w:u w:color="000000"/>
          <w14:ligatures w14:val="standardContextual"/>
        </w:rPr>
        <w:tab/>
      </w:r>
      <w:r w:rsidRPr="0042509E">
        <w:rPr>
          <w:rFonts w:ascii="Arial" w:eastAsia="Arial" w:hAnsi="Arial" w:cs="Arial"/>
          <w:b/>
          <w:i/>
          <w:color w:val="000000"/>
          <w:kern w:val="2"/>
          <w:sz w:val="22"/>
          <w:szCs w:val="22"/>
          <w:u w:color="000000"/>
          <w14:ligatures w14:val="standardContextual"/>
        </w:rPr>
        <w:tab/>
      </w:r>
      <w:r w:rsidRPr="0042509E">
        <w:rPr>
          <w:rFonts w:ascii="Arial" w:eastAsia="Arial" w:hAnsi="Arial" w:cs="Arial"/>
          <w:b/>
          <w:i/>
          <w:color w:val="000000"/>
          <w:kern w:val="2"/>
          <w:sz w:val="22"/>
          <w:szCs w:val="22"/>
          <w:u w:val="single" w:color="000000"/>
          <w14:ligatures w14:val="standardContextual"/>
        </w:rPr>
        <w:t>Délibération 2024/09  – classification 7.1</w:t>
      </w:r>
      <w:r w:rsidRPr="0042509E">
        <w:rPr>
          <w:rFonts w:ascii="Arial" w:eastAsia="Arial" w:hAnsi="Arial" w:cs="Arial"/>
          <w:b/>
          <w:i/>
          <w:color w:val="000000"/>
          <w:kern w:val="2"/>
          <w:sz w:val="22"/>
          <w:szCs w:val="22"/>
          <w14:ligatures w14:val="standardContextual"/>
        </w:rPr>
        <w:t xml:space="preserve"> </w:t>
      </w:r>
    </w:p>
    <w:p w14:paraId="3AA16056" w14:textId="77777777" w:rsidR="0042509E" w:rsidRPr="0042509E" w:rsidRDefault="0042509E" w:rsidP="0042509E">
      <w:pPr>
        <w:keepNext/>
        <w:keepLines/>
        <w:spacing w:line="259" w:lineRule="auto"/>
        <w:ind w:firstLine="708"/>
        <w:outlineLvl w:val="0"/>
        <w:rPr>
          <w:rFonts w:ascii="Arial" w:eastAsia="Arial" w:hAnsi="Arial" w:cs="Arial"/>
          <w:b/>
          <w:color w:val="000000"/>
          <w:kern w:val="2"/>
          <w:szCs w:val="22"/>
          <w14:ligatures w14:val="standardContextual"/>
        </w:rPr>
      </w:pPr>
      <w:r w:rsidRPr="0042509E">
        <w:rPr>
          <w:rFonts w:ascii="Arial" w:eastAsia="Arial" w:hAnsi="Arial" w:cs="Arial"/>
          <w:b/>
          <w:color w:val="000000"/>
          <w:kern w:val="2"/>
          <w:szCs w:val="22"/>
          <w14:ligatures w14:val="standardContextual"/>
        </w:rPr>
        <w:t>AFFECTATION DU RESULTAT 2023</w:t>
      </w:r>
    </w:p>
    <w:p w14:paraId="5BF986C0" w14:textId="77777777" w:rsidR="0042509E" w:rsidRPr="0042509E" w:rsidRDefault="0042509E" w:rsidP="0042509E">
      <w:pPr>
        <w:spacing w:line="259" w:lineRule="auto"/>
        <w:rPr>
          <w:rFonts w:ascii="Calibri" w:eastAsia="Calibri" w:hAnsi="Calibri" w:cs="Calibri"/>
          <w:color w:val="000000"/>
          <w:kern w:val="2"/>
          <w:sz w:val="22"/>
          <w:szCs w:val="22"/>
          <w14:ligatures w14:val="standardContextual"/>
        </w:rPr>
      </w:pPr>
      <w:r w:rsidRPr="0042509E">
        <w:rPr>
          <w:rFonts w:ascii="Arial" w:eastAsia="Arial" w:hAnsi="Arial" w:cs="Arial"/>
          <w:b/>
          <w:color w:val="000000"/>
          <w:kern w:val="2"/>
          <w:szCs w:val="22"/>
          <w14:ligatures w14:val="standardContextual"/>
        </w:rPr>
        <w:t xml:space="preserve"> </w:t>
      </w:r>
    </w:p>
    <w:p w14:paraId="423F5896" w14:textId="637C4F00" w:rsidR="0042509E" w:rsidRPr="0042509E" w:rsidRDefault="0042509E" w:rsidP="0042509E">
      <w:pPr>
        <w:spacing w:line="259" w:lineRule="auto"/>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Le Conseil syndical,  </w:t>
      </w:r>
    </w:p>
    <w:p w14:paraId="13364BE2" w14:textId="77777777" w:rsidR="0042509E" w:rsidRPr="0042509E" w:rsidRDefault="0042509E" w:rsidP="0042509E">
      <w:pPr>
        <w:spacing w:line="259" w:lineRule="auto"/>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  </w:t>
      </w:r>
    </w:p>
    <w:p w14:paraId="2509EB54" w14:textId="77777777" w:rsidR="0042509E" w:rsidRPr="0042509E" w:rsidRDefault="0042509E">
      <w:pPr>
        <w:numPr>
          <w:ilvl w:val="0"/>
          <w:numId w:val="5"/>
        </w:numPr>
        <w:spacing w:after="160" w:line="253" w:lineRule="auto"/>
        <w:contextualSpacing/>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Après avoir approuvé le compte administratif de l’exercice 2023, </w:t>
      </w:r>
    </w:p>
    <w:p w14:paraId="0895C146" w14:textId="77777777" w:rsidR="0042509E" w:rsidRPr="0042509E" w:rsidRDefault="0042509E">
      <w:pPr>
        <w:numPr>
          <w:ilvl w:val="0"/>
          <w:numId w:val="5"/>
        </w:numPr>
        <w:spacing w:after="160" w:line="253" w:lineRule="auto"/>
        <w:contextualSpacing/>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Considérant qu’il y a lieu de prévoir l’équilibre budgétaire </w:t>
      </w:r>
    </w:p>
    <w:p w14:paraId="7424400A" w14:textId="77777777" w:rsidR="0042509E" w:rsidRPr="0042509E" w:rsidRDefault="0042509E">
      <w:pPr>
        <w:numPr>
          <w:ilvl w:val="0"/>
          <w:numId w:val="5"/>
        </w:numPr>
        <w:spacing w:after="160" w:line="253" w:lineRule="auto"/>
        <w:contextualSpacing/>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Statuant sur l’affectation du résultat d’exploitation de l’exercice 20223</w:t>
      </w:r>
    </w:p>
    <w:p w14:paraId="2DB9C6E1" w14:textId="77777777" w:rsidR="0042509E" w:rsidRPr="0042509E" w:rsidRDefault="0042509E">
      <w:pPr>
        <w:numPr>
          <w:ilvl w:val="0"/>
          <w:numId w:val="5"/>
        </w:numPr>
        <w:spacing w:after="160" w:line="253" w:lineRule="auto"/>
        <w:contextualSpacing/>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Constatant que le compte administratif fait apparaître </w:t>
      </w:r>
    </w:p>
    <w:p w14:paraId="4B0F7A55" w14:textId="77777777" w:rsidR="0042509E" w:rsidRDefault="0042509E" w:rsidP="0042509E">
      <w:pPr>
        <w:spacing w:line="259" w:lineRule="auto"/>
        <w:rPr>
          <w:rFonts w:eastAsia="Arial"/>
          <w:color w:val="000000"/>
          <w:kern w:val="2"/>
          <w:sz w:val="22"/>
          <w:szCs w:val="22"/>
          <w14:ligatures w14:val="standardContextual"/>
        </w:rPr>
      </w:pPr>
      <w:r w:rsidRPr="0042509E">
        <w:rPr>
          <w:rFonts w:eastAsia="Arial"/>
          <w:color w:val="000000"/>
          <w:kern w:val="2"/>
          <w:sz w:val="22"/>
          <w:szCs w:val="22"/>
          <w14:ligatures w14:val="standardContextual"/>
        </w:rPr>
        <w:t xml:space="preserve"> </w:t>
      </w:r>
    </w:p>
    <w:p w14:paraId="60ABB313" w14:textId="77777777" w:rsidR="0042509E" w:rsidRDefault="0042509E" w:rsidP="0042509E">
      <w:pPr>
        <w:spacing w:line="259" w:lineRule="auto"/>
        <w:rPr>
          <w:rFonts w:eastAsia="Arial"/>
          <w:color w:val="000000"/>
          <w:kern w:val="2"/>
          <w:sz w:val="22"/>
          <w:szCs w:val="22"/>
          <w14:ligatures w14:val="standardContextual"/>
        </w:rPr>
      </w:pPr>
    </w:p>
    <w:p w14:paraId="232DAC0A" w14:textId="77777777" w:rsidR="00161B41" w:rsidRDefault="00161B41" w:rsidP="0042509E">
      <w:pPr>
        <w:spacing w:line="259" w:lineRule="auto"/>
        <w:rPr>
          <w:rFonts w:eastAsia="Arial"/>
          <w:color w:val="000000"/>
          <w:kern w:val="2"/>
          <w:sz w:val="22"/>
          <w:szCs w:val="22"/>
          <w14:ligatures w14:val="standardContextual"/>
        </w:rPr>
      </w:pPr>
    </w:p>
    <w:p w14:paraId="7D33A930" w14:textId="77777777" w:rsidR="0042509E" w:rsidRDefault="0042509E" w:rsidP="0042509E">
      <w:pPr>
        <w:spacing w:line="259" w:lineRule="auto"/>
        <w:rPr>
          <w:rFonts w:eastAsia="Arial"/>
          <w:color w:val="000000"/>
          <w:kern w:val="2"/>
          <w:sz w:val="22"/>
          <w:szCs w:val="22"/>
          <w14:ligatures w14:val="standardContextual"/>
        </w:rPr>
      </w:pPr>
    </w:p>
    <w:p w14:paraId="2BD4EB7E" w14:textId="77777777" w:rsidR="0042509E" w:rsidRPr="0042509E" w:rsidRDefault="0042509E">
      <w:pPr>
        <w:numPr>
          <w:ilvl w:val="0"/>
          <w:numId w:val="4"/>
        </w:numPr>
        <w:spacing w:after="3" w:line="253" w:lineRule="auto"/>
        <w:ind w:firstLine="360"/>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un excédent de fonctionnement de  </w:t>
      </w: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128 090.83 € </w:t>
      </w:r>
    </w:p>
    <w:p w14:paraId="225B07BC" w14:textId="77777777" w:rsidR="0042509E" w:rsidRPr="0042509E" w:rsidRDefault="0042509E">
      <w:pPr>
        <w:numPr>
          <w:ilvl w:val="0"/>
          <w:numId w:val="4"/>
        </w:numPr>
        <w:spacing w:after="3" w:line="253" w:lineRule="auto"/>
        <w:ind w:firstLine="360"/>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un excédent reporté de </w:t>
      </w: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  71 233.28 €</w:t>
      </w:r>
    </w:p>
    <w:p w14:paraId="19446B4D" w14:textId="77777777" w:rsidR="0042509E" w:rsidRPr="0042509E" w:rsidRDefault="0042509E" w:rsidP="0042509E">
      <w:pPr>
        <w:spacing w:after="3" w:line="253" w:lineRule="auto"/>
        <w:ind w:left="720"/>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soit un excédent cumulé de    </w:t>
      </w:r>
      <w:r w:rsidRPr="0042509E">
        <w:rPr>
          <w:rFonts w:eastAsia="Arial"/>
          <w:color w:val="000000"/>
          <w:kern w:val="2"/>
          <w:sz w:val="22"/>
          <w:szCs w:val="22"/>
          <w14:ligatures w14:val="standardContextual"/>
        </w:rPr>
        <w:tab/>
      </w:r>
      <w:r w:rsidRPr="0042509E">
        <w:rPr>
          <w:rFonts w:eastAsia="Arial"/>
          <w:b/>
          <w:bCs/>
          <w:color w:val="000000"/>
          <w:kern w:val="2"/>
          <w:sz w:val="22"/>
          <w:szCs w:val="22"/>
          <w14:ligatures w14:val="standardContextual"/>
        </w:rPr>
        <w:t>199 324.11 €</w:t>
      </w:r>
      <w:r w:rsidRPr="0042509E">
        <w:rPr>
          <w:rFonts w:eastAsia="Arial"/>
          <w:b/>
          <w:color w:val="000000"/>
          <w:kern w:val="2"/>
          <w:sz w:val="22"/>
          <w:szCs w:val="22"/>
          <w14:ligatures w14:val="standardContextual"/>
        </w:rPr>
        <w:t xml:space="preserve"> </w:t>
      </w:r>
    </w:p>
    <w:p w14:paraId="70D51EB2" w14:textId="77777777" w:rsidR="0042509E" w:rsidRPr="0042509E" w:rsidRDefault="0042509E" w:rsidP="0042509E">
      <w:pPr>
        <w:spacing w:after="3" w:line="259" w:lineRule="auto"/>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 </w:t>
      </w:r>
    </w:p>
    <w:p w14:paraId="3B077592" w14:textId="77777777" w:rsidR="0042509E" w:rsidRPr="0042509E" w:rsidRDefault="0042509E">
      <w:pPr>
        <w:numPr>
          <w:ilvl w:val="0"/>
          <w:numId w:val="4"/>
        </w:numPr>
        <w:spacing w:after="3" w:line="253" w:lineRule="auto"/>
        <w:ind w:firstLine="360"/>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un déficit d’investissement reporté de  </w:t>
      </w: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  89 628.69 € </w:t>
      </w:r>
    </w:p>
    <w:p w14:paraId="283632E3" w14:textId="77777777" w:rsidR="0042509E" w:rsidRPr="0042509E" w:rsidRDefault="0042509E" w:rsidP="0042509E">
      <w:pPr>
        <w:tabs>
          <w:tab w:val="center" w:pos="708"/>
          <w:tab w:val="center" w:pos="2878"/>
          <w:tab w:val="center" w:pos="4957"/>
          <w:tab w:val="center" w:pos="5665"/>
          <w:tab w:val="center" w:pos="7047"/>
          <w:tab w:val="center" w:pos="8498"/>
        </w:tabs>
        <w:spacing w:after="3" w:line="253" w:lineRule="auto"/>
        <w:ind w:left="-15"/>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ab/>
        <w:t xml:space="preserve"> </w:t>
      </w:r>
      <w:r w:rsidRPr="0042509E">
        <w:rPr>
          <w:rFonts w:eastAsia="Arial"/>
          <w:color w:val="000000"/>
          <w:kern w:val="2"/>
          <w:sz w:val="22"/>
          <w:szCs w:val="22"/>
          <w14:ligatures w14:val="standardContextual"/>
        </w:rPr>
        <w:tab/>
        <w:t xml:space="preserve">soit un besoin de financement en investissement  </w:t>
      </w:r>
      <w:r w:rsidRPr="0042509E">
        <w:rPr>
          <w:rFonts w:eastAsia="Arial"/>
          <w:color w:val="000000"/>
          <w:kern w:val="2"/>
          <w:sz w:val="22"/>
          <w:szCs w:val="22"/>
          <w14:ligatures w14:val="standardContextual"/>
        </w:rPr>
        <w:tab/>
        <w:t xml:space="preserve">            </w:t>
      </w:r>
      <w:r w:rsidRPr="0042509E">
        <w:rPr>
          <w:rFonts w:eastAsia="Arial"/>
          <w:b/>
          <w:bCs/>
          <w:color w:val="000000"/>
          <w:kern w:val="2"/>
          <w:sz w:val="22"/>
          <w:szCs w:val="22"/>
          <w14:ligatures w14:val="standardContextual"/>
        </w:rPr>
        <w:t>89 628.69 €</w:t>
      </w:r>
      <w:r w:rsidRPr="0042509E">
        <w:rPr>
          <w:rFonts w:eastAsia="Arial"/>
          <w:color w:val="000000"/>
          <w:kern w:val="2"/>
          <w:sz w:val="22"/>
          <w:szCs w:val="22"/>
          <w14:ligatures w14:val="standardContextual"/>
        </w:rPr>
        <w:t xml:space="preserve">  </w:t>
      </w:r>
      <w:r w:rsidRPr="0042509E">
        <w:rPr>
          <w:rFonts w:eastAsia="Arial"/>
          <w:color w:val="000000"/>
          <w:kern w:val="2"/>
          <w:sz w:val="22"/>
          <w:szCs w:val="22"/>
          <w14:ligatures w14:val="standardContextual"/>
        </w:rPr>
        <w:tab/>
        <w:t xml:space="preserve"> </w:t>
      </w:r>
    </w:p>
    <w:p w14:paraId="424B07EE" w14:textId="77777777" w:rsidR="0042509E" w:rsidRPr="0042509E" w:rsidRDefault="0042509E" w:rsidP="0042509E">
      <w:pPr>
        <w:spacing w:line="259" w:lineRule="auto"/>
        <w:rPr>
          <w:rFonts w:eastAsia="Calibri"/>
          <w:color w:val="000000"/>
          <w:kern w:val="2"/>
          <w:sz w:val="22"/>
          <w:szCs w:val="22"/>
          <w14:ligatures w14:val="standardContextual"/>
        </w:rPr>
      </w:pPr>
      <w:r w:rsidRPr="0042509E">
        <w:rPr>
          <w:rFonts w:eastAsia="Arial"/>
          <w:color w:val="000000"/>
          <w:kern w:val="2"/>
          <w:sz w:val="22"/>
          <w:szCs w:val="22"/>
          <w14:ligatures w14:val="standardContextual"/>
        </w:rPr>
        <w:t xml:space="preserve"> </w:t>
      </w:r>
    </w:p>
    <w:p w14:paraId="537C0AA7" w14:textId="77777777" w:rsidR="0042509E" w:rsidRDefault="0042509E" w:rsidP="0042509E">
      <w:pPr>
        <w:spacing w:line="259" w:lineRule="auto"/>
        <w:rPr>
          <w:rFonts w:eastAsia="Arial"/>
          <w:color w:val="000000"/>
          <w:kern w:val="2"/>
          <w:sz w:val="22"/>
          <w:szCs w:val="22"/>
          <w14:ligatures w14:val="standardContextual"/>
        </w:rPr>
      </w:pPr>
      <w:r w:rsidRPr="0042509E">
        <w:rPr>
          <w:rFonts w:eastAsia="Arial"/>
          <w:color w:val="000000"/>
          <w:kern w:val="2"/>
          <w:sz w:val="22"/>
          <w:szCs w:val="22"/>
          <w14:ligatures w14:val="standardContextual"/>
        </w:rPr>
        <w:t xml:space="preserve"> Considérant que le besoin de financement en section d’investissement est de 89 628.69 €</w:t>
      </w:r>
    </w:p>
    <w:p w14:paraId="4F67B9B3" w14:textId="77777777" w:rsidR="00872D56" w:rsidRDefault="00872D56" w:rsidP="0042509E">
      <w:pPr>
        <w:spacing w:line="259" w:lineRule="auto"/>
        <w:rPr>
          <w:rFonts w:eastAsia="Arial"/>
          <w:color w:val="000000"/>
          <w:kern w:val="2"/>
          <w:sz w:val="22"/>
          <w:szCs w:val="22"/>
          <w14:ligatures w14:val="standardContextual"/>
        </w:rPr>
      </w:pPr>
    </w:p>
    <w:p w14:paraId="26CF392B" w14:textId="625E3774" w:rsidR="001B469A" w:rsidRDefault="00872D56" w:rsidP="0042509E">
      <w:pPr>
        <w:spacing w:line="259" w:lineRule="auto"/>
        <w:rPr>
          <w:rFonts w:eastAsia="Arial"/>
          <w:color w:val="000000"/>
          <w:kern w:val="2"/>
          <w:sz w:val="22"/>
          <w:szCs w:val="22"/>
          <w14:ligatures w14:val="standardContextual"/>
        </w:rPr>
      </w:pPr>
      <w:r>
        <w:rPr>
          <w:rFonts w:eastAsia="Arial"/>
          <w:color w:val="000000"/>
          <w:kern w:val="2"/>
          <w:sz w:val="22"/>
          <w:szCs w:val="22"/>
          <w14:ligatures w14:val="standardContextual"/>
        </w:rPr>
        <w:t>Le Comité syndical, après en avoir délibéré,</w:t>
      </w:r>
      <w:r w:rsidR="001B469A">
        <w:rPr>
          <w:rFonts w:eastAsia="Arial"/>
          <w:color w:val="000000"/>
          <w:kern w:val="2"/>
          <w:sz w:val="22"/>
          <w:szCs w:val="22"/>
          <w14:ligatures w14:val="standardContextual"/>
        </w:rPr>
        <w:t xml:space="preserve"> à l’unanimité des présents :</w:t>
      </w:r>
    </w:p>
    <w:p w14:paraId="45618E68" w14:textId="77777777" w:rsidR="001B469A" w:rsidRDefault="001B469A" w:rsidP="0042509E">
      <w:pPr>
        <w:spacing w:line="259" w:lineRule="auto"/>
        <w:rPr>
          <w:rFonts w:eastAsia="Arial"/>
          <w:color w:val="000000"/>
          <w:kern w:val="2"/>
          <w:sz w:val="22"/>
          <w:szCs w:val="22"/>
          <w14:ligatures w14:val="standardContextual"/>
        </w:rPr>
      </w:pPr>
    </w:p>
    <w:p w14:paraId="4E9239EA" w14:textId="767CAFFB" w:rsidR="00872D56" w:rsidRPr="001B469A" w:rsidRDefault="00872D56" w:rsidP="001B469A">
      <w:pPr>
        <w:pStyle w:val="Paragraphedeliste"/>
        <w:numPr>
          <w:ilvl w:val="0"/>
          <w:numId w:val="13"/>
        </w:numPr>
        <w:spacing w:line="259" w:lineRule="auto"/>
        <w:rPr>
          <w:rFonts w:eastAsia="Calibri"/>
          <w:color w:val="000000"/>
          <w:kern w:val="2"/>
          <w:sz w:val="22"/>
          <w:szCs w:val="22"/>
          <w14:ligatures w14:val="standardContextual"/>
        </w:rPr>
      </w:pPr>
      <w:r w:rsidRPr="001B469A">
        <w:rPr>
          <w:rFonts w:eastAsia="Arial"/>
          <w:color w:val="000000"/>
          <w:kern w:val="2"/>
          <w:sz w:val="22"/>
          <w:szCs w:val="22"/>
          <w14:ligatures w14:val="standardContextual"/>
        </w:rPr>
        <w:t xml:space="preserve">AFFECTE la somme de </w:t>
      </w:r>
      <w:r w:rsidRPr="001B469A">
        <w:rPr>
          <w:rFonts w:eastAsia="Arial"/>
          <w:b/>
          <w:bCs/>
          <w:color w:val="000000"/>
          <w:kern w:val="2"/>
          <w:sz w:val="22"/>
          <w:szCs w:val="22"/>
          <w14:ligatures w14:val="standardContextual"/>
        </w:rPr>
        <w:t>89 628.69 €</w:t>
      </w:r>
      <w:r w:rsidRPr="001B469A">
        <w:rPr>
          <w:rFonts w:eastAsia="Arial"/>
          <w:color w:val="000000"/>
          <w:kern w:val="2"/>
          <w:sz w:val="22"/>
          <w:szCs w:val="22"/>
          <w14:ligatures w14:val="standardContextual"/>
        </w:rPr>
        <w:t xml:space="preserve"> au compte 1068 pour couvrir le déficit d’investissement.</w:t>
      </w:r>
    </w:p>
    <w:p w14:paraId="42031306" w14:textId="77777777" w:rsidR="00345CF8" w:rsidRPr="00524C26" w:rsidRDefault="00345CF8" w:rsidP="00DA407C">
      <w:pPr>
        <w:pStyle w:val="Paragraphedeliste"/>
        <w:ind w:left="885"/>
      </w:pPr>
    </w:p>
    <w:p w14:paraId="426FBC12" w14:textId="77777777" w:rsidR="00203E2C" w:rsidRPr="00203E2C" w:rsidRDefault="00203E2C" w:rsidP="00203E2C">
      <w:pPr>
        <w:ind w:firstLine="708"/>
        <w:rPr>
          <w:rFonts w:ascii="Arial" w:hAnsi="Arial" w:cs="Arial"/>
          <w:b/>
          <w:i/>
          <w:sz w:val="22"/>
          <w:szCs w:val="22"/>
          <w:u w:val="single"/>
        </w:rPr>
      </w:pPr>
      <w:r w:rsidRPr="00203E2C">
        <w:rPr>
          <w:rFonts w:ascii="Arial" w:hAnsi="Arial" w:cs="Arial"/>
          <w:b/>
          <w:i/>
          <w:sz w:val="22"/>
          <w:szCs w:val="22"/>
          <w:u w:val="single"/>
        </w:rPr>
        <w:t>Délibération 2023/010   – classification 7.1</w:t>
      </w:r>
    </w:p>
    <w:p w14:paraId="37E94724" w14:textId="32C0C575" w:rsidR="00203E2C" w:rsidRPr="00203E2C" w:rsidRDefault="00203E2C" w:rsidP="00203E2C">
      <w:pPr>
        <w:ind w:firstLine="708"/>
        <w:rPr>
          <w:rFonts w:ascii="Arial" w:hAnsi="Arial" w:cs="Arial"/>
          <w:b/>
          <w:iCs/>
          <w:sz w:val="22"/>
          <w:szCs w:val="22"/>
        </w:rPr>
      </w:pPr>
      <w:r w:rsidRPr="00203E2C">
        <w:rPr>
          <w:rFonts w:ascii="Arial" w:hAnsi="Arial" w:cs="Arial"/>
          <w:b/>
          <w:iCs/>
          <w:sz w:val="22"/>
          <w:szCs w:val="22"/>
        </w:rPr>
        <w:t>BUDGET PRIMITIF 202</w:t>
      </w:r>
      <w:r w:rsidR="0010104E">
        <w:rPr>
          <w:rFonts w:ascii="Arial" w:hAnsi="Arial" w:cs="Arial"/>
          <w:b/>
          <w:iCs/>
          <w:sz w:val="22"/>
          <w:szCs w:val="22"/>
        </w:rPr>
        <w:t>4</w:t>
      </w:r>
    </w:p>
    <w:p w14:paraId="3C53A82B" w14:textId="77777777" w:rsidR="00203E2C" w:rsidRPr="00203E2C" w:rsidRDefault="00203E2C" w:rsidP="00203E2C">
      <w:pPr>
        <w:rPr>
          <w:rFonts w:ascii="Calibri" w:hAnsi="Calibri"/>
          <w:b/>
          <w:i/>
          <w:sz w:val="20"/>
          <w:szCs w:val="20"/>
        </w:rPr>
      </w:pPr>
      <w:r w:rsidRPr="00203E2C">
        <w:rPr>
          <w:rFonts w:ascii="Arial" w:hAnsi="Arial" w:cs="Arial"/>
          <w:sz w:val="22"/>
          <w:szCs w:val="22"/>
        </w:rPr>
        <w:tab/>
      </w:r>
    </w:p>
    <w:p w14:paraId="70674778" w14:textId="77777777" w:rsidR="00203E2C" w:rsidRPr="00203E2C" w:rsidRDefault="00203E2C" w:rsidP="00203E2C">
      <w:pPr>
        <w:ind w:right="-143"/>
        <w:jc w:val="both"/>
        <w:rPr>
          <w:sz w:val="22"/>
          <w:szCs w:val="22"/>
        </w:rPr>
      </w:pPr>
      <w:r w:rsidRPr="00203E2C">
        <w:rPr>
          <w:sz w:val="22"/>
          <w:szCs w:val="22"/>
        </w:rPr>
        <w:t>Le Président rappelle que le budget 2023 sera voté par nature au niveau chapitre en fonctionnement et en investissement avec affectation du résultat 2022, le compte administratif ayant été voté précédemment</w:t>
      </w:r>
    </w:p>
    <w:p w14:paraId="452DBC3B" w14:textId="77777777" w:rsidR="00203E2C" w:rsidRPr="00203E2C" w:rsidRDefault="00203E2C" w:rsidP="00203E2C">
      <w:pPr>
        <w:ind w:right="-143"/>
        <w:jc w:val="both"/>
        <w:rPr>
          <w:sz w:val="22"/>
          <w:szCs w:val="22"/>
        </w:rPr>
      </w:pPr>
    </w:p>
    <w:p w14:paraId="069B042B" w14:textId="77777777" w:rsidR="00203E2C" w:rsidRPr="00203E2C" w:rsidRDefault="00203E2C" w:rsidP="00203E2C">
      <w:pPr>
        <w:ind w:right="-143"/>
        <w:jc w:val="both"/>
        <w:rPr>
          <w:sz w:val="22"/>
          <w:szCs w:val="22"/>
        </w:rPr>
      </w:pPr>
      <w:r w:rsidRPr="00203E2C">
        <w:rPr>
          <w:sz w:val="22"/>
          <w:szCs w:val="22"/>
        </w:rPr>
        <w:t xml:space="preserve">Il peut se résumer ainsi : </w:t>
      </w:r>
    </w:p>
    <w:p w14:paraId="03FBAC35" w14:textId="77777777" w:rsidR="00203E2C" w:rsidRPr="00203E2C" w:rsidRDefault="00203E2C" w:rsidP="00203E2C">
      <w:pPr>
        <w:ind w:right="-143"/>
        <w:jc w:val="both"/>
        <w:rPr>
          <w:b/>
          <w:sz w:val="22"/>
          <w:szCs w:val="22"/>
          <w:u w:val="single"/>
        </w:rPr>
      </w:pPr>
    </w:p>
    <w:p w14:paraId="690A24C6" w14:textId="77777777" w:rsidR="00203E2C" w:rsidRPr="00203E2C" w:rsidRDefault="00203E2C" w:rsidP="00203E2C">
      <w:pPr>
        <w:ind w:right="-143"/>
        <w:jc w:val="both"/>
        <w:rPr>
          <w:b/>
          <w:sz w:val="22"/>
          <w:szCs w:val="22"/>
          <w:u w:val="single"/>
        </w:rPr>
      </w:pPr>
      <w:r w:rsidRPr="00203E2C">
        <w:rPr>
          <w:b/>
          <w:sz w:val="22"/>
          <w:szCs w:val="22"/>
          <w:u w:val="single"/>
        </w:rPr>
        <w:t>Section de fonctionnement</w:t>
      </w:r>
    </w:p>
    <w:p w14:paraId="4531B09F" w14:textId="77777777" w:rsidR="00203E2C" w:rsidRPr="00203E2C" w:rsidRDefault="00203E2C" w:rsidP="00203E2C">
      <w:pPr>
        <w:ind w:right="-143"/>
        <w:jc w:val="both"/>
        <w:rPr>
          <w:b/>
          <w:sz w:val="22"/>
          <w:szCs w:val="22"/>
        </w:rPr>
      </w:pPr>
    </w:p>
    <w:p w14:paraId="1E51A4CC" w14:textId="77777777" w:rsidR="00203E2C" w:rsidRPr="00203E2C" w:rsidRDefault="00203E2C" w:rsidP="00203E2C">
      <w:pPr>
        <w:ind w:right="-143"/>
        <w:jc w:val="both"/>
        <w:rPr>
          <w:b/>
          <w:sz w:val="22"/>
          <w:szCs w:val="22"/>
        </w:rPr>
      </w:pPr>
      <w:r w:rsidRPr="00203E2C">
        <w:rPr>
          <w:b/>
          <w:sz w:val="22"/>
          <w:szCs w:val="22"/>
        </w:rPr>
        <w:t>Dépenses</w:t>
      </w:r>
    </w:p>
    <w:p w14:paraId="3D2BE234" w14:textId="77777777" w:rsidR="00203E2C" w:rsidRPr="00203E2C" w:rsidRDefault="00203E2C" w:rsidP="00203E2C">
      <w:pPr>
        <w:ind w:right="-143"/>
        <w:jc w:val="both"/>
        <w:rPr>
          <w:sz w:val="22"/>
          <w:szCs w:val="22"/>
        </w:rPr>
      </w:pPr>
      <w:r w:rsidRPr="00203E2C">
        <w:rPr>
          <w:sz w:val="22"/>
          <w:szCs w:val="22"/>
        </w:rPr>
        <w:t>Charges à caractère général</w:t>
      </w:r>
      <w:r w:rsidRPr="00203E2C">
        <w:rPr>
          <w:sz w:val="22"/>
          <w:szCs w:val="22"/>
        </w:rPr>
        <w:tab/>
      </w:r>
      <w:r w:rsidRPr="00203E2C">
        <w:rPr>
          <w:sz w:val="22"/>
          <w:szCs w:val="22"/>
        </w:rPr>
        <w:tab/>
      </w:r>
      <w:r w:rsidRPr="00203E2C">
        <w:rPr>
          <w:sz w:val="22"/>
          <w:szCs w:val="22"/>
        </w:rPr>
        <w:tab/>
        <w:t>305 043.63 €</w:t>
      </w:r>
    </w:p>
    <w:p w14:paraId="5791B24A" w14:textId="77777777" w:rsidR="00203E2C" w:rsidRPr="00203E2C" w:rsidRDefault="00203E2C" w:rsidP="00203E2C">
      <w:pPr>
        <w:ind w:right="-143"/>
        <w:jc w:val="both"/>
        <w:rPr>
          <w:sz w:val="22"/>
          <w:szCs w:val="22"/>
        </w:rPr>
      </w:pPr>
      <w:r w:rsidRPr="00203E2C">
        <w:rPr>
          <w:sz w:val="22"/>
          <w:szCs w:val="22"/>
        </w:rPr>
        <w:t>Charges de personnel</w:t>
      </w:r>
      <w:r w:rsidRPr="00203E2C">
        <w:rPr>
          <w:sz w:val="22"/>
          <w:szCs w:val="22"/>
        </w:rPr>
        <w:tab/>
      </w:r>
      <w:r w:rsidRPr="00203E2C">
        <w:rPr>
          <w:sz w:val="22"/>
          <w:szCs w:val="22"/>
        </w:rPr>
        <w:tab/>
      </w:r>
      <w:r w:rsidRPr="00203E2C">
        <w:rPr>
          <w:sz w:val="22"/>
          <w:szCs w:val="22"/>
        </w:rPr>
        <w:tab/>
        <w:t xml:space="preserve">             465 730.00 €</w:t>
      </w:r>
    </w:p>
    <w:p w14:paraId="0B71B314" w14:textId="77777777" w:rsidR="00203E2C" w:rsidRPr="00203E2C" w:rsidRDefault="00203E2C" w:rsidP="00203E2C">
      <w:pPr>
        <w:ind w:right="-143"/>
        <w:jc w:val="both"/>
        <w:rPr>
          <w:sz w:val="22"/>
          <w:szCs w:val="22"/>
        </w:rPr>
      </w:pPr>
      <w:r w:rsidRPr="00203E2C">
        <w:rPr>
          <w:sz w:val="22"/>
          <w:szCs w:val="22"/>
        </w:rPr>
        <w:t>Autres charges de gestion courante                         7 200.00 €</w:t>
      </w:r>
    </w:p>
    <w:p w14:paraId="23EFB2DA" w14:textId="77777777" w:rsidR="00203E2C" w:rsidRPr="00203E2C" w:rsidRDefault="00203E2C" w:rsidP="00203E2C">
      <w:pPr>
        <w:ind w:right="-143"/>
        <w:jc w:val="both"/>
        <w:rPr>
          <w:sz w:val="22"/>
          <w:szCs w:val="22"/>
        </w:rPr>
      </w:pPr>
      <w:r w:rsidRPr="00203E2C">
        <w:rPr>
          <w:sz w:val="22"/>
          <w:szCs w:val="22"/>
        </w:rPr>
        <w:t>Charges financières                                                 9 620.00 €</w:t>
      </w:r>
    </w:p>
    <w:p w14:paraId="3DAD0B98" w14:textId="77777777" w:rsidR="00203E2C" w:rsidRPr="00203E2C" w:rsidRDefault="00203E2C" w:rsidP="00203E2C">
      <w:pPr>
        <w:ind w:right="-143"/>
        <w:jc w:val="both"/>
        <w:rPr>
          <w:sz w:val="22"/>
          <w:szCs w:val="22"/>
        </w:rPr>
      </w:pPr>
      <w:r w:rsidRPr="00203E2C">
        <w:rPr>
          <w:sz w:val="22"/>
          <w:szCs w:val="22"/>
        </w:rPr>
        <w:t>Charges exceptionnelles</w:t>
      </w:r>
      <w:r w:rsidRPr="00203E2C">
        <w:rPr>
          <w:sz w:val="22"/>
          <w:szCs w:val="22"/>
        </w:rPr>
        <w:tab/>
      </w:r>
      <w:r w:rsidRPr="00203E2C">
        <w:rPr>
          <w:sz w:val="22"/>
          <w:szCs w:val="22"/>
        </w:rPr>
        <w:tab/>
      </w:r>
      <w:r w:rsidRPr="00203E2C">
        <w:rPr>
          <w:sz w:val="22"/>
          <w:szCs w:val="22"/>
        </w:rPr>
        <w:tab/>
        <w:t xml:space="preserve">         00.00 €</w:t>
      </w:r>
      <w:r w:rsidRPr="00203E2C">
        <w:rPr>
          <w:sz w:val="22"/>
          <w:szCs w:val="22"/>
        </w:rPr>
        <w:tab/>
        <w:t xml:space="preserve"> </w:t>
      </w:r>
    </w:p>
    <w:p w14:paraId="32A29B1D" w14:textId="77777777" w:rsidR="00203E2C" w:rsidRPr="00203E2C" w:rsidRDefault="00203E2C" w:rsidP="00203E2C">
      <w:pPr>
        <w:ind w:right="-143"/>
        <w:jc w:val="both"/>
        <w:rPr>
          <w:sz w:val="22"/>
          <w:szCs w:val="22"/>
        </w:rPr>
      </w:pPr>
      <w:r w:rsidRPr="00203E2C">
        <w:rPr>
          <w:sz w:val="22"/>
          <w:szCs w:val="22"/>
        </w:rPr>
        <w:t>Virement à la section d’investissement</w:t>
      </w:r>
      <w:r w:rsidRPr="00203E2C">
        <w:rPr>
          <w:sz w:val="22"/>
          <w:szCs w:val="22"/>
        </w:rPr>
        <w:tab/>
        <w:t xml:space="preserve">             161 222.00 €</w:t>
      </w:r>
    </w:p>
    <w:p w14:paraId="6FB8FEDD" w14:textId="77777777" w:rsidR="00203E2C" w:rsidRPr="00203E2C" w:rsidRDefault="00203E2C" w:rsidP="00203E2C">
      <w:pPr>
        <w:ind w:right="-143"/>
        <w:jc w:val="both"/>
        <w:rPr>
          <w:b/>
          <w:sz w:val="22"/>
          <w:szCs w:val="22"/>
        </w:rPr>
      </w:pPr>
      <w:r w:rsidRPr="00203E2C">
        <w:rPr>
          <w:sz w:val="22"/>
          <w:szCs w:val="22"/>
        </w:rPr>
        <w:tab/>
      </w:r>
      <w:r w:rsidRPr="00203E2C">
        <w:rPr>
          <w:b/>
          <w:sz w:val="22"/>
          <w:szCs w:val="22"/>
        </w:rPr>
        <w:t>Total dépenses fonctionnement</w:t>
      </w:r>
      <w:r w:rsidRPr="00203E2C">
        <w:rPr>
          <w:b/>
          <w:sz w:val="22"/>
          <w:szCs w:val="22"/>
        </w:rPr>
        <w:tab/>
        <w:t>948 815.63 €</w:t>
      </w:r>
    </w:p>
    <w:p w14:paraId="27166683" w14:textId="77777777" w:rsidR="00203E2C" w:rsidRPr="00203E2C" w:rsidRDefault="00203E2C" w:rsidP="00203E2C">
      <w:pPr>
        <w:ind w:right="-143"/>
        <w:jc w:val="both"/>
        <w:rPr>
          <w:b/>
          <w:sz w:val="22"/>
          <w:szCs w:val="22"/>
        </w:rPr>
      </w:pPr>
    </w:p>
    <w:p w14:paraId="21677DBE" w14:textId="77777777" w:rsidR="00203E2C" w:rsidRPr="00203E2C" w:rsidRDefault="00203E2C" w:rsidP="00203E2C">
      <w:pPr>
        <w:ind w:right="-143"/>
        <w:jc w:val="both"/>
        <w:rPr>
          <w:b/>
          <w:sz w:val="22"/>
          <w:szCs w:val="22"/>
        </w:rPr>
      </w:pPr>
      <w:r w:rsidRPr="00203E2C">
        <w:rPr>
          <w:b/>
          <w:sz w:val="22"/>
          <w:szCs w:val="22"/>
        </w:rPr>
        <w:t>Recettes</w:t>
      </w:r>
    </w:p>
    <w:p w14:paraId="1A4FA6CF" w14:textId="77777777" w:rsidR="00203E2C" w:rsidRPr="00203E2C" w:rsidRDefault="00203E2C" w:rsidP="00203E2C">
      <w:pPr>
        <w:ind w:right="-143"/>
        <w:jc w:val="both"/>
        <w:rPr>
          <w:sz w:val="22"/>
          <w:szCs w:val="22"/>
        </w:rPr>
      </w:pPr>
      <w:r w:rsidRPr="00203E2C">
        <w:rPr>
          <w:sz w:val="22"/>
          <w:szCs w:val="22"/>
        </w:rPr>
        <w:t>Résultat reporté 2022                                           109 695.42 €</w:t>
      </w:r>
    </w:p>
    <w:p w14:paraId="7CBF234B" w14:textId="77777777" w:rsidR="00203E2C" w:rsidRPr="00203E2C" w:rsidRDefault="00203E2C" w:rsidP="00203E2C">
      <w:pPr>
        <w:ind w:right="-143"/>
        <w:jc w:val="both"/>
        <w:rPr>
          <w:sz w:val="22"/>
          <w:szCs w:val="22"/>
        </w:rPr>
      </w:pPr>
      <w:r w:rsidRPr="00203E2C">
        <w:rPr>
          <w:sz w:val="22"/>
          <w:szCs w:val="22"/>
        </w:rPr>
        <w:t>Atténuation de charge</w:t>
      </w:r>
      <w:r w:rsidRPr="00203E2C">
        <w:rPr>
          <w:sz w:val="22"/>
          <w:szCs w:val="22"/>
        </w:rPr>
        <w:tab/>
      </w:r>
      <w:r w:rsidRPr="00203E2C">
        <w:rPr>
          <w:sz w:val="22"/>
          <w:szCs w:val="22"/>
        </w:rPr>
        <w:tab/>
      </w:r>
      <w:r w:rsidRPr="00203E2C">
        <w:rPr>
          <w:sz w:val="22"/>
          <w:szCs w:val="22"/>
        </w:rPr>
        <w:tab/>
        <w:t xml:space="preserve">               13 900.00 €</w:t>
      </w:r>
    </w:p>
    <w:p w14:paraId="4BB9FB1E" w14:textId="77777777" w:rsidR="00203E2C" w:rsidRPr="00203E2C" w:rsidRDefault="00203E2C" w:rsidP="00203E2C">
      <w:pPr>
        <w:ind w:right="-143"/>
        <w:jc w:val="both"/>
        <w:rPr>
          <w:sz w:val="22"/>
          <w:szCs w:val="22"/>
        </w:rPr>
      </w:pPr>
      <w:r w:rsidRPr="00203E2C">
        <w:rPr>
          <w:sz w:val="22"/>
          <w:szCs w:val="22"/>
        </w:rPr>
        <w:t>Produits services, domaines, ventes</w:t>
      </w:r>
      <w:r w:rsidRPr="00203E2C">
        <w:rPr>
          <w:sz w:val="22"/>
          <w:szCs w:val="22"/>
        </w:rPr>
        <w:tab/>
      </w:r>
      <w:r w:rsidRPr="00203E2C">
        <w:rPr>
          <w:sz w:val="22"/>
          <w:szCs w:val="22"/>
        </w:rPr>
        <w:tab/>
        <w:t>142 000.00 €</w:t>
      </w:r>
    </w:p>
    <w:p w14:paraId="38E385F1" w14:textId="77777777" w:rsidR="00203E2C" w:rsidRPr="00203E2C" w:rsidRDefault="00203E2C" w:rsidP="00203E2C">
      <w:pPr>
        <w:ind w:right="-143"/>
        <w:jc w:val="both"/>
        <w:rPr>
          <w:sz w:val="22"/>
          <w:szCs w:val="22"/>
        </w:rPr>
      </w:pPr>
      <w:r w:rsidRPr="00203E2C">
        <w:rPr>
          <w:sz w:val="22"/>
          <w:szCs w:val="22"/>
        </w:rPr>
        <w:t>Produits spécifiques</w:t>
      </w:r>
      <w:r w:rsidRPr="00203E2C">
        <w:rPr>
          <w:sz w:val="22"/>
          <w:szCs w:val="22"/>
        </w:rPr>
        <w:tab/>
      </w:r>
      <w:r w:rsidRPr="00203E2C">
        <w:rPr>
          <w:sz w:val="22"/>
          <w:szCs w:val="22"/>
        </w:rPr>
        <w:tab/>
      </w:r>
      <w:r w:rsidRPr="00203E2C">
        <w:rPr>
          <w:sz w:val="22"/>
          <w:szCs w:val="22"/>
        </w:rPr>
        <w:tab/>
      </w:r>
      <w:r w:rsidRPr="00203E2C">
        <w:rPr>
          <w:sz w:val="22"/>
          <w:szCs w:val="22"/>
        </w:rPr>
        <w:tab/>
        <w:t xml:space="preserve">    3 047.40 €</w:t>
      </w:r>
      <w:r w:rsidRPr="00203E2C">
        <w:rPr>
          <w:sz w:val="22"/>
          <w:szCs w:val="22"/>
        </w:rPr>
        <w:tab/>
      </w:r>
    </w:p>
    <w:p w14:paraId="0B963270" w14:textId="77777777" w:rsidR="00203E2C" w:rsidRPr="00203E2C" w:rsidRDefault="00203E2C" w:rsidP="00203E2C">
      <w:pPr>
        <w:ind w:right="-143"/>
        <w:jc w:val="both"/>
        <w:rPr>
          <w:sz w:val="22"/>
          <w:szCs w:val="22"/>
        </w:rPr>
      </w:pPr>
      <w:r w:rsidRPr="00203E2C">
        <w:rPr>
          <w:sz w:val="22"/>
          <w:szCs w:val="22"/>
        </w:rPr>
        <w:t>Dotations – Participations</w:t>
      </w:r>
      <w:r w:rsidRPr="00203E2C">
        <w:rPr>
          <w:sz w:val="22"/>
          <w:szCs w:val="22"/>
        </w:rPr>
        <w:tab/>
      </w:r>
      <w:r w:rsidRPr="00203E2C">
        <w:rPr>
          <w:sz w:val="22"/>
          <w:szCs w:val="22"/>
        </w:rPr>
        <w:tab/>
        <w:t xml:space="preserve">             678 810.81 €</w:t>
      </w:r>
    </w:p>
    <w:p w14:paraId="1C19BBE5" w14:textId="77777777" w:rsidR="00203E2C" w:rsidRPr="00203E2C" w:rsidRDefault="00203E2C" w:rsidP="00203E2C">
      <w:pPr>
        <w:ind w:right="-143"/>
        <w:jc w:val="both"/>
        <w:rPr>
          <w:sz w:val="22"/>
          <w:szCs w:val="22"/>
        </w:rPr>
      </w:pPr>
      <w:r w:rsidRPr="00203E2C">
        <w:rPr>
          <w:sz w:val="22"/>
          <w:szCs w:val="22"/>
        </w:rPr>
        <w:t>Produits financiers                                                        12.00 €</w:t>
      </w:r>
    </w:p>
    <w:p w14:paraId="224A056D" w14:textId="77777777" w:rsidR="00203E2C" w:rsidRPr="00203E2C" w:rsidRDefault="00203E2C" w:rsidP="00203E2C">
      <w:pPr>
        <w:ind w:right="-143"/>
        <w:jc w:val="both"/>
        <w:rPr>
          <w:sz w:val="22"/>
          <w:szCs w:val="22"/>
        </w:rPr>
      </w:pPr>
      <w:r w:rsidRPr="00203E2C">
        <w:rPr>
          <w:sz w:val="22"/>
          <w:szCs w:val="22"/>
        </w:rPr>
        <w:t>Autres produits de gestion courante</w:t>
      </w:r>
      <w:r w:rsidRPr="00203E2C">
        <w:rPr>
          <w:sz w:val="22"/>
          <w:szCs w:val="22"/>
        </w:rPr>
        <w:tab/>
      </w:r>
      <w:r w:rsidRPr="00203E2C">
        <w:rPr>
          <w:sz w:val="22"/>
          <w:szCs w:val="22"/>
        </w:rPr>
        <w:tab/>
        <w:t xml:space="preserve">    1 350.00 € </w:t>
      </w:r>
    </w:p>
    <w:p w14:paraId="158F253A" w14:textId="20BF11F1" w:rsidR="00203E2C" w:rsidRPr="00203E2C" w:rsidRDefault="00203E2C" w:rsidP="00203E2C">
      <w:pPr>
        <w:ind w:right="-143"/>
        <w:jc w:val="both"/>
        <w:rPr>
          <w:b/>
          <w:sz w:val="22"/>
          <w:szCs w:val="22"/>
        </w:rPr>
      </w:pPr>
      <w:r w:rsidRPr="00203E2C">
        <w:rPr>
          <w:sz w:val="22"/>
          <w:szCs w:val="22"/>
        </w:rPr>
        <w:tab/>
      </w:r>
      <w:r w:rsidRPr="00203E2C">
        <w:rPr>
          <w:sz w:val="22"/>
          <w:szCs w:val="22"/>
        </w:rPr>
        <w:tab/>
      </w:r>
      <w:r w:rsidRPr="00203E2C">
        <w:rPr>
          <w:b/>
          <w:sz w:val="22"/>
          <w:szCs w:val="22"/>
        </w:rPr>
        <w:t>Total recettes fonctionnement</w:t>
      </w:r>
      <w:r w:rsidRPr="00203E2C">
        <w:rPr>
          <w:b/>
          <w:sz w:val="22"/>
          <w:szCs w:val="22"/>
        </w:rPr>
        <w:tab/>
        <w:t xml:space="preserve">            948 815.63 €</w:t>
      </w:r>
    </w:p>
    <w:p w14:paraId="2F93D5FF" w14:textId="77777777" w:rsidR="00203E2C" w:rsidRPr="00203E2C" w:rsidRDefault="00203E2C" w:rsidP="00203E2C">
      <w:pPr>
        <w:ind w:right="-143"/>
        <w:jc w:val="both"/>
        <w:rPr>
          <w:b/>
          <w:sz w:val="22"/>
          <w:szCs w:val="22"/>
          <w:u w:val="single"/>
        </w:rPr>
      </w:pPr>
    </w:p>
    <w:p w14:paraId="55856CC1" w14:textId="77777777" w:rsidR="00203E2C" w:rsidRPr="00203E2C" w:rsidRDefault="00203E2C" w:rsidP="00203E2C">
      <w:pPr>
        <w:ind w:right="-143"/>
        <w:jc w:val="both"/>
        <w:rPr>
          <w:b/>
          <w:sz w:val="22"/>
          <w:szCs w:val="22"/>
          <w:u w:val="single"/>
        </w:rPr>
      </w:pPr>
      <w:r w:rsidRPr="00203E2C">
        <w:rPr>
          <w:b/>
          <w:sz w:val="22"/>
          <w:szCs w:val="22"/>
          <w:u w:val="single"/>
        </w:rPr>
        <w:t>Section d’investissement</w:t>
      </w:r>
    </w:p>
    <w:p w14:paraId="7AAA0F23" w14:textId="77777777" w:rsidR="00203E2C" w:rsidRPr="00203E2C" w:rsidRDefault="00203E2C" w:rsidP="00203E2C">
      <w:pPr>
        <w:ind w:right="-143"/>
        <w:jc w:val="both"/>
        <w:rPr>
          <w:b/>
          <w:sz w:val="22"/>
          <w:szCs w:val="22"/>
        </w:rPr>
      </w:pPr>
    </w:p>
    <w:p w14:paraId="6913A88D" w14:textId="77777777" w:rsidR="00203E2C" w:rsidRPr="00203E2C" w:rsidRDefault="00203E2C" w:rsidP="00203E2C">
      <w:pPr>
        <w:ind w:right="-143"/>
        <w:jc w:val="both"/>
        <w:rPr>
          <w:b/>
          <w:sz w:val="22"/>
          <w:szCs w:val="22"/>
        </w:rPr>
      </w:pPr>
      <w:r w:rsidRPr="00203E2C">
        <w:rPr>
          <w:b/>
          <w:sz w:val="22"/>
          <w:szCs w:val="22"/>
        </w:rPr>
        <w:t>Dépenses</w:t>
      </w:r>
    </w:p>
    <w:p w14:paraId="3236065C" w14:textId="77777777" w:rsidR="00203E2C" w:rsidRPr="00203E2C" w:rsidRDefault="00203E2C" w:rsidP="00203E2C">
      <w:pPr>
        <w:ind w:right="-143"/>
        <w:jc w:val="both"/>
        <w:rPr>
          <w:sz w:val="22"/>
          <w:szCs w:val="22"/>
        </w:rPr>
      </w:pPr>
      <w:r w:rsidRPr="00203E2C">
        <w:rPr>
          <w:sz w:val="22"/>
          <w:szCs w:val="22"/>
        </w:rPr>
        <w:t xml:space="preserve">001 Déficit d’investissement reporté                               89 628.69 € </w:t>
      </w:r>
    </w:p>
    <w:p w14:paraId="5D9EC8CB" w14:textId="77777777" w:rsidR="00203E2C" w:rsidRPr="00203E2C" w:rsidRDefault="00203E2C" w:rsidP="00203E2C">
      <w:pPr>
        <w:ind w:right="-143"/>
        <w:jc w:val="both"/>
        <w:rPr>
          <w:sz w:val="22"/>
          <w:szCs w:val="22"/>
        </w:rPr>
      </w:pPr>
      <w:r w:rsidRPr="00203E2C">
        <w:rPr>
          <w:sz w:val="22"/>
          <w:szCs w:val="22"/>
        </w:rPr>
        <w:t>16   Emprunt</w:t>
      </w:r>
      <w:r w:rsidRPr="00203E2C">
        <w:rPr>
          <w:sz w:val="22"/>
          <w:szCs w:val="22"/>
        </w:rPr>
        <w:tab/>
      </w:r>
      <w:r w:rsidRPr="00203E2C">
        <w:rPr>
          <w:sz w:val="22"/>
          <w:szCs w:val="22"/>
        </w:rPr>
        <w:tab/>
      </w:r>
      <w:r w:rsidRPr="00203E2C">
        <w:rPr>
          <w:sz w:val="22"/>
          <w:szCs w:val="22"/>
        </w:rPr>
        <w:tab/>
      </w:r>
      <w:r w:rsidRPr="00203E2C">
        <w:rPr>
          <w:sz w:val="22"/>
          <w:szCs w:val="22"/>
        </w:rPr>
        <w:tab/>
      </w:r>
      <w:r w:rsidRPr="00203E2C">
        <w:rPr>
          <w:sz w:val="22"/>
          <w:szCs w:val="22"/>
        </w:rPr>
        <w:tab/>
        <w:t xml:space="preserve">          144 622.00 € </w:t>
      </w:r>
    </w:p>
    <w:p w14:paraId="2F89F7A0" w14:textId="77777777" w:rsidR="00203E2C" w:rsidRPr="00203E2C" w:rsidRDefault="00203E2C" w:rsidP="00203E2C">
      <w:pPr>
        <w:ind w:right="-143"/>
        <w:jc w:val="both"/>
        <w:rPr>
          <w:sz w:val="22"/>
          <w:szCs w:val="22"/>
        </w:rPr>
      </w:pPr>
      <w:r w:rsidRPr="00203E2C">
        <w:rPr>
          <w:sz w:val="22"/>
          <w:szCs w:val="22"/>
        </w:rPr>
        <w:t xml:space="preserve">20 Immobilisations corporelles      </w:t>
      </w:r>
      <w:r w:rsidRPr="00203E2C">
        <w:rPr>
          <w:sz w:val="22"/>
          <w:szCs w:val="22"/>
        </w:rPr>
        <w:tab/>
      </w:r>
      <w:r w:rsidRPr="00203E2C">
        <w:rPr>
          <w:sz w:val="22"/>
          <w:szCs w:val="22"/>
        </w:rPr>
        <w:tab/>
        <w:t xml:space="preserve">            69 000.00 €</w:t>
      </w:r>
    </w:p>
    <w:p w14:paraId="5AED93D5" w14:textId="77777777" w:rsidR="00203E2C" w:rsidRPr="00203E2C" w:rsidRDefault="00203E2C" w:rsidP="00203E2C">
      <w:pPr>
        <w:ind w:right="-143"/>
        <w:jc w:val="both"/>
        <w:rPr>
          <w:sz w:val="22"/>
          <w:szCs w:val="22"/>
        </w:rPr>
      </w:pPr>
      <w:r w:rsidRPr="00203E2C">
        <w:rPr>
          <w:sz w:val="22"/>
          <w:szCs w:val="22"/>
        </w:rPr>
        <w:t>21 Immobilisations corporelles</w:t>
      </w:r>
      <w:r w:rsidRPr="00203E2C">
        <w:rPr>
          <w:sz w:val="22"/>
          <w:szCs w:val="22"/>
        </w:rPr>
        <w:tab/>
      </w:r>
      <w:r w:rsidRPr="00203E2C">
        <w:rPr>
          <w:sz w:val="22"/>
          <w:szCs w:val="22"/>
        </w:rPr>
        <w:tab/>
      </w:r>
      <w:r w:rsidRPr="00203E2C">
        <w:rPr>
          <w:sz w:val="22"/>
          <w:szCs w:val="22"/>
        </w:rPr>
        <w:tab/>
        <w:t xml:space="preserve">            72 600.00 €</w:t>
      </w:r>
    </w:p>
    <w:p w14:paraId="674D42FE" w14:textId="77777777" w:rsidR="00203E2C" w:rsidRPr="00203E2C" w:rsidRDefault="00203E2C" w:rsidP="00203E2C">
      <w:pPr>
        <w:ind w:right="-143"/>
        <w:jc w:val="both"/>
        <w:rPr>
          <w:sz w:val="22"/>
          <w:szCs w:val="22"/>
        </w:rPr>
      </w:pPr>
      <w:r w:rsidRPr="00203E2C">
        <w:rPr>
          <w:sz w:val="22"/>
          <w:szCs w:val="22"/>
        </w:rPr>
        <w:t xml:space="preserve"> </w:t>
      </w:r>
    </w:p>
    <w:p w14:paraId="1A100AB4" w14:textId="77777777" w:rsidR="00203E2C" w:rsidRPr="00203E2C" w:rsidRDefault="00203E2C" w:rsidP="00203E2C">
      <w:pPr>
        <w:ind w:right="-143"/>
        <w:jc w:val="both"/>
        <w:rPr>
          <w:b/>
          <w:sz w:val="22"/>
          <w:szCs w:val="22"/>
        </w:rPr>
      </w:pPr>
      <w:r w:rsidRPr="00203E2C">
        <w:rPr>
          <w:sz w:val="22"/>
          <w:szCs w:val="22"/>
        </w:rPr>
        <w:tab/>
      </w:r>
      <w:r w:rsidRPr="00203E2C">
        <w:rPr>
          <w:b/>
          <w:sz w:val="22"/>
          <w:szCs w:val="22"/>
        </w:rPr>
        <w:t>Total dépenses d’investissement</w:t>
      </w:r>
      <w:r w:rsidRPr="00203E2C">
        <w:rPr>
          <w:b/>
          <w:sz w:val="22"/>
          <w:szCs w:val="22"/>
        </w:rPr>
        <w:tab/>
        <w:t xml:space="preserve">          375 850.69 €</w:t>
      </w:r>
    </w:p>
    <w:p w14:paraId="58951F9A" w14:textId="77777777" w:rsidR="008A2B70" w:rsidRPr="00203E2C" w:rsidRDefault="008A2B70" w:rsidP="00203E2C">
      <w:pPr>
        <w:ind w:right="-143"/>
        <w:jc w:val="both"/>
        <w:rPr>
          <w:b/>
          <w:sz w:val="22"/>
          <w:szCs w:val="22"/>
        </w:rPr>
      </w:pPr>
    </w:p>
    <w:p w14:paraId="22021656" w14:textId="77777777" w:rsidR="00203E2C" w:rsidRPr="00203E2C" w:rsidRDefault="00203E2C" w:rsidP="00203E2C">
      <w:pPr>
        <w:ind w:right="-143"/>
        <w:jc w:val="both"/>
        <w:rPr>
          <w:b/>
          <w:sz w:val="22"/>
          <w:szCs w:val="22"/>
        </w:rPr>
      </w:pPr>
      <w:r w:rsidRPr="00203E2C">
        <w:rPr>
          <w:b/>
          <w:sz w:val="22"/>
          <w:szCs w:val="22"/>
        </w:rPr>
        <w:t>Recettes</w:t>
      </w:r>
    </w:p>
    <w:p w14:paraId="451FB097" w14:textId="77777777" w:rsidR="00203E2C" w:rsidRPr="00203E2C" w:rsidRDefault="00203E2C" w:rsidP="00203E2C">
      <w:pPr>
        <w:ind w:right="-143"/>
        <w:jc w:val="both"/>
        <w:rPr>
          <w:sz w:val="22"/>
          <w:szCs w:val="22"/>
        </w:rPr>
      </w:pPr>
      <w:r w:rsidRPr="00203E2C">
        <w:rPr>
          <w:sz w:val="22"/>
          <w:szCs w:val="22"/>
        </w:rPr>
        <w:t>Dotations – Fonds</w:t>
      </w:r>
      <w:r w:rsidRPr="00203E2C">
        <w:rPr>
          <w:sz w:val="22"/>
          <w:szCs w:val="22"/>
        </w:rPr>
        <w:tab/>
      </w:r>
      <w:r w:rsidRPr="00203E2C">
        <w:rPr>
          <w:sz w:val="22"/>
          <w:szCs w:val="22"/>
        </w:rPr>
        <w:tab/>
      </w:r>
      <w:r w:rsidRPr="00203E2C">
        <w:rPr>
          <w:sz w:val="22"/>
          <w:szCs w:val="22"/>
        </w:rPr>
        <w:tab/>
      </w:r>
      <w:r w:rsidRPr="00203E2C">
        <w:rPr>
          <w:sz w:val="22"/>
          <w:szCs w:val="22"/>
        </w:rPr>
        <w:tab/>
        <w:t xml:space="preserve">          144 628.69 € </w:t>
      </w:r>
    </w:p>
    <w:p w14:paraId="6BC67867" w14:textId="77777777" w:rsidR="00203E2C" w:rsidRPr="00203E2C" w:rsidRDefault="00203E2C" w:rsidP="00203E2C">
      <w:pPr>
        <w:ind w:right="-143"/>
        <w:jc w:val="both"/>
        <w:rPr>
          <w:sz w:val="22"/>
          <w:szCs w:val="22"/>
        </w:rPr>
      </w:pPr>
      <w:r w:rsidRPr="00203E2C">
        <w:rPr>
          <w:sz w:val="22"/>
          <w:szCs w:val="22"/>
        </w:rPr>
        <w:t>Emprunts et dettes                                                           16 000.00 €</w:t>
      </w:r>
    </w:p>
    <w:p w14:paraId="380608AC" w14:textId="77777777" w:rsidR="00203E2C" w:rsidRPr="00203E2C" w:rsidRDefault="00203E2C" w:rsidP="00203E2C">
      <w:pPr>
        <w:ind w:right="-143"/>
        <w:jc w:val="both"/>
        <w:rPr>
          <w:sz w:val="22"/>
          <w:szCs w:val="22"/>
        </w:rPr>
      </w:pPr>
      <w:proofErr w:type="spellStart"/>
      <w:r w:rsidRPr="00203E2C">
        <w:rPr>
          <w:sz w:val="22"/>
          <w:szCs w:val="22"/>
        </w:rPr>
        <w:t>Rest</w:t>
      </w:r>
      <w:proofErr w:type="spellEnd"/>
      <w:r w:rsidRPr="00203E2C">
        <w:rPr>
          <w:sz w:val="22"/>
          <w:szCs w:val="22"/>
        </w:rPr>
        <w:t xml:space="preserve"> à réaliser</w:t>
      </w:r>
      <w:r w:rsidRPr="00203E2C">
        <w:rPr>
          <w:sz w:val="22"/>
          <w:szCs w:val="22"/>
        </w:rPr>
        <w:tab/>
      </w:r>
      <w:r w:rsidRPr="00203E2C">
        <w:rPr>
          <w:sz w:val="22"/>
          <w:szCs w:val="22"/>
        </w:rPr>
        <w:tab/>
      </w:r>
      <w:r w:rsidRPr="00203E2C">
        <w:rPr>
          <w:sz w:val="22"/>
          <w:szCs w:val="22"/>
        </w:rPr>
        <w:tab/>
      </w:r>
      <w:r w:rsidRPr="00203E2C">
        <w:rPr>
          <w:sz w:val="22"/>
          <w:szCs w:val="22"/>
        </w:rPr>
        <w:tab/>
        <w:t xml:space="preserve">                        54 000.00 €</w:t>
      </w:r>
    </w:p>
    <w:p w14:paraId="5A876EB2" w14:textId="77777777" w:rsidR="00203E2C" w:rsidRPr="00203E2C" w:rsidRDefault="00203E2C" w:rsidP="00203E2C">
      <w:pPr>
        <w:ind w:right="-143"/>
        <w:jc w:val="both"/>
        <w:rPr>
          <w:sz w:val="22"/>
          <w:szCs w:val="22"/>
        </w:rPr>
      </w:pPr>
      <w:r w:rsidRPr="00203E2C">
        <w:rPr>
          <w:sz w:val="22"/>
          <w:szCs w:val="22"/>
        </w:rPr>
        <w:t>Virement section fonctionnement</w:t>
      </w:r>
      <w:r w:rsidRPr="00203E2C">
        <w:rPr>
          <w:sz w:val="22"/>
          <w:szCs w:val="22"/>
        </w:rPr>
        <w:tab/>
      </w:r>
      <w:r w:rsidRPr="00203E2C">
        <w:rPr>
          <w:sz w:val="22"/>
          <w:szCs w:val="22"/>
        </w:rPr>
        <w:tab/>
        <w:t xml:space="preserve">          161 222.00 € </w:t>
      </w:r>
    </w:p>
    <w:p w14:paraId="7CBF666E" w14:textId="77777777" w:rsidR="00203E2C" w:rsidRPr="00203E2C" w:rsidRDefault="00203E2C" w:rsidP="00203E2C">
      <w:pPr>
        <w:ind w:right="-143"/>
        <w:jc w:val="both"/>
        <w:rPr>
          <w:sz w:val="22"/>
          <w:szCs w:val="22"/>
        </w:rPr>
      </w:pPr>
      <w:r w:rsidRPr="00203E2C">
        <w:rPr>
          <w:sz w:val="22"/>
          <w:szCs w:val="22"/>
        </w:rPr>
        <w:tab/>
      </w:r>
      <w:r w:rsidRPr="00203E2C">
        <w:rPr>
          <w:sz w:val="22"/>
          <w:szCs w:val="22"/>
        </w:rPr>
        <w:tab/>
      </w:r>
      <w:r w:rsidRPr="00203E2C">
        <w:rPr>
          <w:sz w:val="22"/>
          <w:szCs w:val="22"/>
        </w:rPr>
        <w:tab/>
      </w:r>
      <w:r w:rsidRPr="00203E2C">
        <w:rPr>
          <w:sz w:val="22"/>
          <w:szCs w:val="22"/>
        </w:rPr>
        <w:tab/>
        <w:t xml:space="preserve">         </w:t>
      </w:r>
      <w:r w:rsidRPr="00203E2C">
        <w:rPr>
          <w:sz w:val="22"/>
          <w:szCs w:val="22"/>
        </w:rPr>
        <w:tab/>
      </w:r>
    </w:p>
    <w:p w14:paraId="55C997E0" w14:textId="77777777" w:rsidR="00203E2C" w:rsidRPr="00203E2C" w:rsidRDefault="00203E2C" w:rsidP="00203E2C">
      <w:pPr>
        <w:ind w:right="-143"/>
        <w:jc w:val="both"/>
        <w:rPr>
          <w:b/>
          <w:sz w:val="22"/>
          <w:szCs w:val="22"/>
        </w:rPr>
      </w:pPr>
      <w:r w:rsidRPr="00203E2C">
        <w:rPr>
          <w:sz w:val="22"/>
          <w:szCs w:val="22"/>
        </w:rPr>
        <w:tab/>
      </w:r>
      <w:r w:rsidRPr="00203E2C">
        <w:rPr>
          <w:b/>
          <w:sz w:val="22"/>
          <w:szCs w:val="22"/>
        </w:rPr>
        <w:t>Total Recettes d’investissement</w:t>
      </w:r>
      <w:r w:rsidRPr="00203E2C">
        <w:rPr>
          <w:b/>
          <w:sz w:val="22"/>
          <w:szCs w:val="22"/>
        </w:rPr>
        <w:tab/>
        <w:t xml:space="preserve">          375 850.69 €</w:t>
      </w:r>
      <w:r w:rsidRPr="00203E2C">
        <w:rPr>
          <w:b/>
          <w:sz w:val="22"/>
          <w:szCs w:val="22"/>
        </w:rPr>
        <w:tab/>
      </w:r>
    </w:p>
    <w:p w14:paraId="31D4476A" w14:textId="77777777" w:rsidR="00203E2C" w:rsidRPr="00203E2C" w:rsidRDefault="00203E2C" w:rsidP="00203E2C">
      <w:pPr>
        <w:ind w:right="-143"/>
        <w:jc w:val="both"/>
        <w:rPr>
          <w:b/>
          <w:sz w:val="22"/>
          <w:szCs w:val="22"/>
        </w:rPr>
      </w:pPr>
    </w:p>
    <w:p w14:paraId="37C47B95" w14:textId="4B7FABFD" w:rsidR="00203E2C" w:rsidRPr="00203E2C" w:rsidRDefault="00203E2C" w:rsidP="00203E2C">
      <w:pPr>
        <w:ind w:right="-143"/>
        <w:jc w:val="both"/>
        <w:rPr>
          <w:sz w:val="22"/>
          <w:szCs w:val="22"/>
        </w:rPr>
      </w:pPr>
      <w:r w:rsidRPr="00203E2C">
        <w:rPr>
          <w:sz w:val="22"/>
          <w:szCs w:val="22"/>
        </w:rPr>
        <w:t xml:space="preserve">Lecture du budget faite, les délégués après en avoir délibéré, vote à </w:t>
      </w:r>
      <w:r w:rsidR="00161B41">
        <w:rPr>
          <w:sz w:val="22"/>
          <w:szCs w:val="22"/>
        </w:rPr>
        <w:t>l’unanimité des présents,</w:t>
      </w:r>
      <w:r w:rsidRPr="00203E2C">
        <w:rPr>
          <w:sz w:val="22"/>
          <w:szCs w:val="22"/>
        </w:rPr>
        <w:t xml:space="preserve"> le budget ainsi présenté</w:t>
      </w:r>
      <w:r w:rsidR="00872D56">
        <w:rPr>
          <w:sz w:val="22"/>
          <w:szCs w:val="22"/>
        </w:rPr>
        <w:t>.</w:t>
      </w:r>
    </w:p>
    <w:p w14:paraId="01C81264" w14:textId="77777777" w:rsidR="00872D56" w:rsidRDefault="00203E2C" w:rsidP="00872D56">
      <w:pPr>
        <w:ind w:right="-143"/>
        <w:jc w:val="both"/>
        <w:rPr>
          <w:sz w:val="22"/>
          <w:szCs w:val="22"/>
        </w:rPr>
      </w:pPr>
      <w:r w:rsidRPr="00203E2C">
        <w:rPr>
          <w:sz w:val="22"/>
          <w:szCs w:val="22"/>
        </w:rPr>
        <w:tab/>
      </w:r>
    </w:p>
    <w:p w14:paraId="285F41B2" w14:textId="2F44E9BF" w:rsidR="00CD1F64" w:rsidRDefault="00872D56" w:rsidP="00872D56">
      <w:pPr>
        <w:ind w:right="-143"/>
        <w:jc w:val="both"/>
        <w:rPr>
          <w:sz w:val="22"/>
          <w:szCs w:val="22"/>
        </w:rPr>
      </w:pPr>
      <w:r>
        <w:rPr>
          <w:sz w:val="22"/>
          <w:szCs w:val="22"/>
        </w:rPr>
        <w:t>Adopte à l’unanimité des présents.</w:t>
      </w:r>
    </w:p>
    <w:p w14:paraId="3743634A" w14:textId="77777777" w:rsidR="00872D56" w:rsidRDefault="00872D56" w:rsidP="00872D56">
      <w:pPr>
        <w:ind w:right="-143"/>
        <w:jc w:val="both"/>
        <w:rPr>
          <w:sz w:val="22"/>
          <w:szCs w:val="22"/>
        </w:rPr>
      </w:pPr>
    </w:p>
    <w:p w14:paraId="426FE04C" w14:textId="3213225A" w:rsidR="00345CF8" w:rsidRPr="00524C26" w:rsidRDefault="008A2B70" w:rsidP="00CD1F64">
      <w:pPr>
        <w:ind w:left="284"/>
      </w:pPr>
      <w:r w:rsidRPr="008A2B70">
        <w:rPr>
          <w:rFonts w:ascii="Arial" w:eastAsia="Calibri" w:hAnsi="Arial" w:cs="Arial"/>
          <w:b/>
          <w:color w:val="000000"/>
          <w:kern w:val="2"/>
          <w:sz w:val="22"/>
          <w:szCs w:val="22"/>
          <w14:ligatures w14:val="standardContextual"/>
        </w:rPr>
        <w:t>dé</w:t>
      </w:r>
      <w:r w:rsidRPr="008A2B70">
        <w:rPr>
          <w:rFonts w:ascii="Arial" w:eastAsia="Calibri" w:hAnsi="Arial" w:cs="Arial"/>
          <w:b/>
          <w:i/>
          <w:color w:val="000000"/>
          <w:kern w:val="2"/>
          <w:sz w:val="22"/>
          <w:szCs w:val="22"/>
          <w14:ligatures w14:val="standardContextual"/>
        </w:rPr>
        <w:t>lib</w:t>
      </w:r>
      <w:r w:rsidRPr="008A2B70">
        <w:rPr>
          <w:rFonts w:ascii="Arial" w:eastAsia="Calibri" w:hAnsi="Arial" w:cs="Arial"/>
          <w:b/>
          <w:i/>
          <w:color w:val="000000"/>
          <w:kern w:val="2"/>
          <w:sz w:val="22"/>
          <w:szCs w:val="22"/>
          <w:u w:val="single"/>
          <w14:ligatures w14:val="standardContextual"/>
        </w:rPr>
        <w:t>ération 2023/011 – classification 7.1</w:t>
      </w:r>
    </w:p>
    <w:p w14:paraId="4C50D288" w14:textId="123D7165" w:rsidR="008A2B70" w:rsidRPr="008A2B70" w:rsidRDefault="008A2B70" w:rsidP="00CD1F64">
      <w:pPr>
        <w:spacing w:line="259" w:lineRule="auto"/>
        <w:ind w:left="284"/>
        <w:jc w:val="both"/>
        <w:rPr>
          <w:rFonts w:ascii="Arial" w:eastAsia="Calibri" w:hAnsi="Arial" w:cs="Arial"/>
          <w:b/>
          <w:color w:val="000000"/>
          <w:kern w:val="2"/>
          <w:sz w:val="22"/>
          <w:szCs w:val="22"/>
          <w14:ligatures w14:val="standardContextual"/>
        </w:rPr>
      </w:pPr>
      <w:r w:rsidRPr="008A2B70">
        <w:rPr>
          <w:rFonts w:ascii="Arial" w:eastAsia="Calibri" w:hAnsi="Arial" w:cs="Arial"/>
          <w:b/>
          <w:i/>
          <w:iCs/>
          <w:color w:val="000000"/>
          <w:kern w:val="2"/>
          <w:sz w:val="22"/>
          <w:szCs w:val="22"/>
          <w14:ligatures w14:val="standardContextual"/>
        </w:rPr>
        <w:t>CONTRAT D’ENTRETIEN RESEAUX BUEES GRASSES– Société TECHNIVAP</w:t>
      </w:r>
      <w:r>
        <w:rPr>
          <w:rFonts w:ascii="Arial" w:eastAsia="Calibri" w:hAnsi="Arial" w:cs="Arial"/>
          <w:b/>
          <w:i/>
          <w:iCs/>
          <w:color w:val="000000"/>
          <w:kern w:val="2"/>
          <w:sz w:val="22"/>
          <w:szCs w:val="22"/>
          <w14:ligatures w14:val="standardContextual"/>
        </w:rPr>
        <w:t xml:space="preserve"> </w:t>
      </w:r>
      <w:r w:rsidRPr="008A2B70">
        <w:rPr>
          <w:rFonts w:ascii="Arial" w:eastAsia="Calibri" w:hAnsi="Arial" w:cs="Arial"/>
          <w:b/>
          <w:i/>
          <w:iCs/>
          <w:color w:val="000000"/>
          <w:kern w:val="2"/>
          <w:sz w:val="22"/>
          <w:szCs w:val="22"/>
          <w14:ligatures w14:val="standardContextual"/>
        </w:rPr>
        <w:t>CANTINES DE VALLERY ET VILLETHIERRY</w:t>
      </w:r>
    </w:p>
    <w:p w14:paraId="53A991FB" w14:textId="6D4603F8" w:rsidR="008A2B70" w:rsidRPr="008A2B70" w:rsidRDefault="008A2B70" w:rsidP="008A2B70">
      <w:pPr>
        <w:spacing w:after="160" w:line="259" w:lineRule="auto"/>
        <w:jc w:val="right"/>
        <w:rPr>
          <w:rFonts w:ascii="Arial" w:eastAsia="Calibri" w:hAnsi="Arial" w:cs="Arial"/>
          <w:b/>
          <w:i/>
          <w:color w:val="000000"/>
          <w:kern w:val="2"/>
          <w:sz w:val="22"/>
          <w:szCs w:val="22"/>
          <w:u w:val="single"/>
          <w14:ligatures w14:val="standardContextual"/>
        </w:rPr>
      </w:pPr>
      <w:r w:rsidRPr="008A2B70">
        <w:rPr>
          <w:rFonts w:ascii="Arial" w:eastAsia="Calibri" w:hAnsi="Arial" w:cs="Arial"/>
          <w:b/>
          <w:color w:val="000000"/>
          <w:kern w:val="2"/>
          <w:sz w:val="22"/>
          <w:szCs w:val="22"/>
          <w14:ligatures w14:val="standardContextual"/>
        </w:rPr>
        <w:tab/>
      </w:r>
      <w:r w:rsidRPr="008A2B70">
        <w:rPr>
          <w:rFonts w:ascii="Arial" w:eastAsia="Calibri" w:hAnsi="Arial" w:cs="Arial"/>
          <w:b/>
          <w:color w:val="000000"/>
          <w:kern w:val="2"/>
          <w:sz w:val="22"/>
          <w:szCs w:val="22"/>
          <w14:ligatures w14:val="standardContextual"/>
        </w:rPr>
        <w:tab/>
      </w:r>
      <w:r w:rsidRPr="008A2B70">
        <w:rPr>
          <w:rFonts w:ascii="Arial" w:eastAsia="Calibri" w:hAnsi="Arial" w:cs="Arial"/>
          <w:b/>
          <w:color w:val="000000"/>
          <w:kern w:val="2"/>
          <w:sz w:val="22"/>
          <w:szCs w:val="22"/>
          <w14:ligatures w14:val="standardContextual"/>
        </w:rPr>
        <w:tab/>
      </w:r>
      <w:r w:rsidRPr="008A2B70">
        <w:rPr>
          <w:rFonts w:ascii="Arial" w:eastAsia="Calibri" w:hAnsi="Arial" w:cs="Arial"/>
          <w:b/>
          <w:color w:val="000000"/>
          <w:kern w:val="2"/>
          <w:sz w:val="22"/>
          <w:szCs w:val="22"/>
          <w14:ligatures w14:val="standardContextual"/>
        </w:rPr>
        <w:tab/>
      </w:r>
      <w:r w:rsidRPr="008A2B70">
        <w:rPr>
          <w:rFonts w:ascii="Arial" w:eastAsia="Calibri" w:hAnsi="Arial" w:cs="Arial"/>
          <w:b/>
          <w:color w:val="000000"/>
          <w:kern w:val="2"/>
          <w:sz w:val="22"/>
          <w:szCs w:val="22"/>
          <w14:ligatures w14:val="standardContextual"/>
        </w:rPr>
        <w:tab/>
      </w:r>
    </w:p>
    <w:p w14:paraId="2B523D93" w14:textId="77777777" w:rsidR="008A2B70" w:rsidRPr="008A2B70" w:rsidRDefault="008A2B70" w:rsidP="008A2B70">
      <w:pPr>
        <w:spacing w:after="160" w:line="259" w:lineRule="auto"/>
        <w:rPr>
          <w:rFonts w:eastAsia="Calibri"/>
          <w:color w:val="000000"/>
          <w:kern w:val="2"/>
          <w14:ligatures w14:val="standardContextual"/>
        </w:rPr>
      </w:pPr>
      <w:r w:rsidRPr="008A2B70">
        <w:rPr>
          <w:rFonts w:eastAsia="Calibri"/>
          <w:color w:val="000000"/>
          <w:kern w:val="2"/>
          <w14:ligatures w14:val="standardContextual"/>
        </w:rPr>
        <w:t xml:space="preserve">Monsieur CLATOT informe les délégués que le contrat concernant l’entretien de la VMC de la cantine de Vallery est arrivé à son terme le 31 mars dernier. </w:t>
      </w:r>
    </w:p>
    <w:p w14:paraId="0D10FFC1" w14:textId="5A33FA2B" w:rsidR="008A2B70" w:rsidRPr="008A2B70" w:rsidRDefault="008A2B70" w:rsidP="008A2B70">
      <w:pPr>
        <w:spacing w:after="160" w:line="259" w:lineRule="auto"/>
        <w:rPr>
          <w:rFonts w:eastAsia="Calibri"/>
          <w:color w:val="000000"/>
          <w:kern w:val="2"/>
          <w14:ligatures w14:val="standardContextual"/>
        </w:rPr>
      </w:pPr>
      <w:r w:rsidRPr="008A2B70">
        <w:rPr>
          <w:rFonts w:eastAsia="Calibri"/>
          <w:color w:val="000000"/>
          <w:kern w:val="2"/>
          <w14:ligatures w14:val="standardContextual"/>
        </w:rPr>
        <w:t xml:space="preserve">La proposition de renouvellement qui a été adressée par TECHNIVAP est la suivante : </w:t>
      </w:r>
    </w:p>
    <w:p w14:paraId="6030504D" w14:textId="77777777" w:rsidR="008A2B70" w:rsidRPr="008A2B70" w:rsidRDefault="008A2B70">
      <w:pPr>
        <w:numPr>
          <w:ilvl w:val="0"/>
          <w:numId w:val="6"/>
        </w:numPr>
        <w:spacing w:after="160" w:line="259" w:lineRule="auto"/>
        <w:rPr>
          <w:rFonts w:eastAsia="Calibri"/>
          <w:color w:val="000000"/>
          <w:kern w:val="2"/>
          <w14:ligatures w14:val="standardContextual"/>
        </w:rPr>
      </w:pPr>
      <w:r w:rsidRPr="008A2B70">
        <w:rPr>
          <w:rFonts w:eastAsia="Calibri"/>
          <w:color w:val="000000"/>
          <w:kern w:val="2"/>
          <w14:ligatures w14:val="standardContextual"/>
        </w:rPr>
        <w:t>une prestation annuelle d’un montant HT de 1 029.98 € correspondant au nettoyage et dépoussiérage des réseaux de ventilation, à savoir soufflage cuisine, soufflage salle de restauration, VMC, changement des filtres et spray.</w:t>
      </w:r>
    </w:p>
    <w:p w14:paraId="388574DD" w14:textId="77777777" w:rsidR="008A2B70" w:rsidRPr="008A2B70" w:rsidRDefault="008A2B70">
      <w:pPr>
        <w:numPr>
          <w:ilvl w:val="0"/>
          <w:numId w:val="6"/>
        </w:numPr>
        <w:spacing w:after="160" w:line="259" w:lineRule="auto"/>
        <w:rPr>
          <w:rFonts w:eastAsia="Calibri"/>
          <w:color w:val="000000"/>
          <w:kern w:val="2"/>
          <w14:ligatures w14:val="standardContextual"/>
        </w:rPr>
      </w:pPr>
      <w:r w:rsidRPr="008A2B70">
        <w:rPr>
          <w:rFonts w:eastAsia="Calibri"/>
          <w:color w:val="000000"/>
          <w:kern w:val="2"/>
          <w14:ligatures w14:val="standardContextual"/>
        </w:rPr>
        <w:t xml:space="preserve"> Une clause de révision de prix pourra être appliquée selon les termes du contrat en fonction du prix des pièces</w:t>
      </w:r>
    </w:p>
    <w:p w14:paraId="72E1026C" w14:textId="77777777" w:rsidR="008A2B70" w:rsidRPr="008A2B70" w:rsidRDefault="008A2B70">
      <w:pPr>
        <w:numPr>
          <w:ilvl w:val="0"/>
          <w:numId w:val="6"/>
        </w:numPr>
        <w:spacing w:after="160" w:line="259" w:lineRule="auto"/>
        <w:rPr>
          <w:rFonts w:eastAsia="Calibri"/>
          <w:color w:val="000000"/>
          <w:kern w:val="2"/>
          <w14:ligatures w14:val="standardContextual"/>
        </w:rPr>
      </w:pPr>
      <w:r w:rsidRPr="008A2B70">
        <w:rPr>
          <w:rFonts w:eastAsia="Calibri"/>
          <w:color w:val="000000"/>
          <w:kern w:val="2"/>
          <w14:ligatures w14:val="standardContextual"/>
        </w:rPr>
        <w:t>Cette proposition est établie pour une durée de trois ans soit du 01 décembre 2023 au 30 novembre 2026.</w:t>
      </w:r>
    </w:p>
    <w:p w14:paraId="3D26D5A8" w14:textId="5F3AEF41" w:rsidR="008A2B70" w:rsidRPr="008A2B70" w:rsidRDefault="008A2B70" w:rsidP="008A2B70">
      <w:pPr>
        <w:spacing w:after="160" w:line="259" w:lineRule="auto"/>
        <w:rPr>
          <w:rFonts w:eastAsia="Calibri"/>
          <w:color w:val="000000"/>
          <w:kern w:val="2"/>
          <w14:ligatures w14:val="standardContextual"/>
        </w:rPr>
      </w:pPr>
      <w:r w:rsidRPr="008A2B70">
        <w:rPr>
          <w:rFonts w:eastAsia="Calibri"/>
          <w:color w:val="000000"/>
          <w:kern w:val="2"/>
          <w14:ligatures w14:val="standardContextual"/>
        </w:rPr>
        <w:t>Après en avoir délibéré, Le conseil syndical</w:t>
      </w:r>
      <w:r w:rsidR="00161B41">
        <w:rPr>
          <w:rFonts w:eastAsia="Calibri"/>
          <w:color w:val="000000"/>
          <w:kern w:val="2"/>
          <w14:ligatures w14:val="standardContextual"/>
        </w:rPr>
        <w:t>, à l’unanimité des présents :</w:t>
      </w:r>
    </w:p>
    <w:p w14:paraId="15DF6194" w14:textId="77777777" w:rsidR="008A2B70" w:rsidRPr="008A2B70" w:rsidRDefault="008A2B70">
      <w:pPr>
        <w:numPr>
          <w:ilvl w:val="0"/>
          <w:numId w:val="7"/>
        </w:numPr>
        <w:spacing w:after="160" w:line="259" w:lineRule="auto"/>
      </w:pPr>
      <w:r w:rsidRPr="008A2B70">
        <w:rPr>
          <w:b/>
        </w:rPr>
        <w:t>APPROUVE</w:t>
      </w:r>
      <w:r w:rsidRPr="008A2B70">
        <w:t xml:space="preserve"> les termes du contrat proposé pour la période du 1</w:t>
      </w:r>
      <w:r w:rsidRPr="008A2B70">
        <w:rPr>
          <w:vertAlign w:val="superscript"/>
        </w:rPr>
        <w:t>er</w:t>
      </w:r>
      <w:r w:rsidRPr="008A2B70">
        <w:t xml:space="preserve"> avril 2024 au 31 mars 2027 par la société TECHNIVAP pour un montant annuel de 1012.20 € HT soit 1 214.64 € TTC à la date de signature</w:t>
      </w:r>
    </w:p>
    <w:p w14:paraId="35AF328C" w14:textId="77777777" w:rsidR="008A2B70" w:rsidRPr="008A2B70" w:rsidRDefault="008A2B70">
      <w:pPr>
        <w:numPr>
          <w:ilvl w:val="0"/>
          <w:numId w:val="7"/>
        </w:numPr>
        <w:spacing w:after="160" w:line="259" w:lineRule="auto"/>
        <w:contextualSpacing/>
        <w:rPr>
          <w:rFonts w:eastAsia="Calibri"/>
          <w:color w:val="000000"/>
          <w:kern w:val="2"/>
          <w14:ligatures w14:val="standardContextual"/>
        </w:rPr>
      </w:pPr>
      <w:r w:rsidRPr="008A2B70">
        <w:rPr>
          <w:rFonts w:eastAsia="Calibri"/>
          <w:b/>
          <w:color w:val="000000"/>
          <w:kern w:val="2"/>
          <w14:ligatures w14:val="standardContextual"/>
        </w:rPr>
        <w:t>MANDATE</w:t>
      </w:r>
      <w:r w:rsidRPr="008A2B70">
        <w:rPr>
          <w:rFonts w:eastAsia="Calibri"/>
          <w:color w:val="000000"/>
          <w:kern w:val="2"/>
          <w14:ligatures w14:val="standardContextual"/>
        </w:rPr>
        <w:t xml:space="preserve"> le Président pour le signer et mandater les sommes correspondantes après chaque prestation annuelle. </w:t>
      </w:r>
      <w:r w:rsidRPr="008A2B70">
        <w:rPr>
          <w:rFonts w:eastAsia="Calibri"/>
          <w:color w:val="000000"/>
          <w:kern w:val="2"/>
          <w14:ligatures w14:val="standardContextual"/>
        </w:rPr>
        <w:tab/>
      </w:r>
    </w:p>
    <w:p w14:paraId="6BB8B2E6" w14:textId="77777777" w:rsidR="00345CF8" w:rsidRPr="00524C26" w:rsidRDefault="00345CF8" w:rsidP="008A2B70"/>
    <w:p w14:paraId="3BB93D5E" w14:textId="77777777" w:rsidR="00A278BA" w:rsidRDefault="00A278BA" w:rsidP="00A278BA">
      <w:pPr>
        <w:ind w:firstLine="360"/>
        <w:rPr>
          <w:rFonts w:ascii="Arial" w:hAnsi="Arial" w:cs="Arial"/>
          <w:b/>
          <w:i/>
          <w:sz w:val="22"/>
          <w:szCs w:val="22"/>
          <w:u w:val="single"/>
        </w:rPr>
      </w:pPr>
      <w:r w:rsidRPr="00101EB5">
        <w:rPr>
          <w:rFonts w:ascii="Arial" w:hAnsi="Arial" w:cs="Arial"/>
          <w:b/>
          <w:i/>
          <w:sz w:val="22"/>
          <w:szCs w:val="22"/>
          <w:u w:val="single"/>
        </w:rPr>
        <w:t>Délibération 202</w:t>
      </w:r>
      <w:r>
        <w:rPr>
          <w:rFonts w:ascii="Arial" w:hAnsi="Arial" w:cs="Arial"/>
          <w:b/>
          <w:i/>
          <w:sz w:val="22"/>
          <w:szCs w:val="22"/>
          <w:u w:val="single"/>
        </w:rPr>
        <w:t>4</w:t>
      </w:r>
      <w:r w:rsidRPr="00101EB5">
        <w:rPr>
          <w:rFonts w:ascii="Arial" w:hAnsi="Arial" w:cs="Arial"/>
          <w:b/>
          <w:i/>
          <w:sz w:val="22"/>
          <w:szCs w:val="22"/>
          <w:u w:val="single"/>
        </w:rPr>
        <w:t>/</w:t>
      </w:r>
      <w:r>
        <w:rPr>
          <w:rFonts w:ascii="Arial" w:hAnsi="Arial" w:cs="Arial"/>
          <w:b/>
          <w:i/>
          <w:sz w:val="22"/>
          <w:szCs w:val="22"/>
          <w:u w:val="single"/>
        </w:rPr>
        <w:t xml:space="preserve">12   </w:t>
      </w:r>
      <w:r w:rsidRPr="00101EB5">
        <w:rPr>
          <w:rFonts w:ascii="Arial" w:hAnsi="Arial" w:cs="Arial"/>
          <w:b/>
          <w:i/>
          <w:sz w:val="22"/>
          <w:szCs w:val="22"/>
          <w:u w:val="single"/>
        </w:rPr>
        <w:t xml:space="preserve"> – classification </w:t>
      </w:r>
      <w:r>
        <w:rPr>
          <w:rFonts w:ascii="Arial" w:hAnsi="Arial" w:cs="Arial"/>
          <w:b/>
          <w:i/>
          <w:sz w:val="22"/>
          <w:szCs w:val="22"/>
          <w:u w:val="single"/>
        </w:rPr>
        <w:t>7.1</w:t>
      </w:r>
    </w:p>
    <w:p w14:paraId="7D903F34" w14:textId="4C74243A" w:rsidR="005A713B" w:rsidRDefault="005A713B" w:rsidP="00A278BA">
      <w:pPr>
        <w:ind w:firstLine="360"/>
        <w:rPr>
          <w:rFonts w:ascii="Arial" w:hAnsi="Arial" w:cs="Arial"/>
          <w:b/>
          <w:bCs/>
        </w:rPr>
      </w:pPr>
      <w:r>
        <w:rPr>
          <w:rFonts w:ascii="Arial" w:hAnsi="Arial" w:cs="Arial"/>
          <w:b/>
          <w:bCs/>
        </w:rPr>
        <w:t>HEURES SUPPLEMENTAIRES</w:t>
      </w:r>
    </w:p>
    <w:p w14:paraId="21D5AACC" w14:textId="77777777" w:rsidR="005A713B" w:rsidRDefault="005A713B" w:rsidP="005A713B">
      <w:pPr>
        <w:rPr>
          <w:rFonts w:ascii="Arial" w:hAnsi="Arial" w:cs="Arial"/>
          <w:b/>
          <w:bCs/>
        </w:rPr>
      </w:pPr>
    </w:p>
    <w:p w14:paraId="277A6443" w14:textId="77777777" w:rsidR="005A713B" w:rsidRPr="001D0AEA" w:rsidRDefault="005A713B" w:rsidP="005A713B">
      <w:pPr>
        <w:widowControl w:val="0"/>
        <w:shd w:val="clear" w:color="auto" w:fill="FFFFFF"/>
        <w:jc w:val="both"/>
      </w:pPr>
      <w:r w:rsidRPr="001D0AEA">
        <w:t>Vu le Code Général des Collectivités Territoriales,</w:t>
      </w:r>
    </w:p>
    <w:p w14:paraId="1D6518B6" w14:textId="77777777" w:rsidR="005A713B" w:rsidRPr="001D0AEA" w:rsidRDefault="005A713B" w:rsidP="005A713B">
      <w:pPr>
        <w:widowControl w:val="0"/>
        <w:shd w:val="clear" w:color="auto" w:fill="FFFFFF"/>
        <w:jc w:val="both"/>
      </w:pPr>
      <w:r w:rsidRPr="001D0AEA">
        <w:t>Vu la loi n° 83-634 du 13 juillet 1983 portant droits et obligations des fonctionnaires et notamment son article 20,</w:t>
      </w:r>
    </w:p>
    <w:p w14:paraId="7E5A8098" w14:textId="77777777" w:rsidR="00A278BA" w:rsidRDefault="00A278BA" w:rsidP="005A713B">
      <w:pPr>
        <w:widowControl w:val="0"/>
        <w:shd w:val="clear" w:color="auto" w:fill="FFFFFF"/>
        <w:jc w:val="both"/>
      </w:pPr>
    </w:p>
    <w:p w14:paraId="4A71C4B3" w14:textId="3B67209A" w:rsidR="005A713B" w:rsidRPr="001D0AEA" w:rsidRDefault="005A713B" w:rsidP="005A713B">
      <w:pPr>
        <w:widowControl w:val="0"/>
        <w:shd w:val="clear" w:color="auto" w:fill="FFFFFF"/>
        <w:jc w:val="both"/>
      </w:pPr>
      <w:r w:rsidRPr="001D0AEA">
        <w:t>Vu la loi n° 84-53 du 26 janvier 1984 portant dispositions statutaires relatives à la fonction publique territoriale,</w:t>
      </w:r>
    </w:p>
    <w:p w14:paraId="323B435E" w14:textId="77777777" w:rsidR="001B469A" w:rsidRDefault="001B469A" w:rsidP="005A713B">
      <w:pPr>
        <w:widowControl w:val="0"/>
        <w:shd w:val="clear" w:color="auto" w:fill="FFFFFF"/>
        <w:jc w:val="both"/>
      </w:pPr>
    </w:p>
    <w:p w14:paraId="0993E4EB" w14:textId="5D20110F" w:rsidR="005A713B" w:rsidRPr="001D0AEA" w:rsidRDefault="005A713B" w:rsidP="005A713B">
      <w:pPr>
        <w:widowControl w:val="0"/>
        <w:shd w:val="clear" w:color="auto" w:fill="FFFFFF"/>
        <w:jc w:val="both"/>
        <w:rPr>
          <w:snapToGrid w:val="0"/>
          <w:color w:val="000000"/>
          <w:szCs w:val="20"/>
        </w:rPr>
      </w:pPr>
      <w:r w:rsidRPr="001D0AEA">
        <w:t>Vu le décret n° 91-875 du 6 septembre 1991 pris pour l'application du 1er alinéa de l'article 88 de la loi du 26 janvier 1984 p</w:t>
      </w:r>
      <w:r w:rsidRPr="001D0AEA">
        <w:rPr>
          <w:snapToGrid w:val="0"/>
          <w:color w:val="000000"/>
          <w:szCs w:val="20"/>
        </w:rPr>
        <w:t>récitée,</w:t>
      </w:r>
    </w:p>
    <w:p w14:paraId="09C1AF57" w14:textId="77777777" w:rsidR="005A713B" w:rsidRPr="001D0AEA" w:rsidRDefault="005A713B" w:rsidP="005A713B">
      <w:pPr>
        <w:widowControl w:val="0"/>
        <w:shd w:val="clear" w:color="auto" w:fill="FFFFFF"/>
        <w:jc w:val="both"/>
        <w:rPr>
          <w:snapToGrid w:val="0"/>
          <w:color w:val="000000"/>
          <w:szCs w:val="20"/>
        </w:rPr>
      </w:pPr>
      <w:r w:rsidRPr="001D0AEA">
        <w:rPr>
          <w:snapToGrid w:val="0"/>
          <w:color w:val="000000"/>
          <w:szCs w:val="20"/>
        </w:rPr>
        <w:t>Vu le décret n° 2002-60 du 14 janvier 2002 modifié relatif aux indemnités horaires pour travaux supplémentaires,</w:t>
      </w:r>
    </w:p>
    <w:p w14:paraId="66705746" w14:textId="77777777" w:rsidR="005A713B" w:rsidRPr="001D0AEA" w:rsidRDefault="005A713B" w:rsidP="005A713B">
      <w:pPr>
        <w:widowControl w:val="0"/>
        <w:shd w:val="clear" w:color="auto" w:fill="FFFFFF"/>
        <w:jc w:val="both"/>
        <w:rPr>
          <w:color w:val="000000"/>
        </w:rPr>
      </w:pPr>
    </w:p>
    <w:p w14:paraId="7ED0FAE2" w14:textId="77777777" w:rsidR="005A713B" w:rsidRPr="001D0AEA" w:rsidRDefault="005A713B" w:rsidP="005A713B">
      <w:pPr>
        <w:widowControl w:val="0"/>
        <w:autoSpaceDE w:val="0"/>
        <w:autoSpaceDN w:val="0"/>
        <w:adjustRightInd w:val="0"/>
        <w:jc w:val="both"/>
        <w:rPr>
          <w:b/>
          <w:bCs/>
          <w:iCs/>
          <w:snapToGrid w:val="0"/>
          <w:color w:val="000000"/>
        </w:rPr>
      </w:pPr>
      <w:r>
        <w:rPr>
          <w:b/>
          <w:i/>
          <w:snapToGrid w:val="0"/>
          <w:color w:val="000000"/>
        </w:rPr>
        <w:t>Monsieur le Président,</w:t>
      </w:r>
      <w:r w:rsidRPr="001D0AEA">
        <w:rPr>
          <w:b/>
          <w:i/>
          <w:snapToGrid w:val="0"/>
          <w:color w:val="000000"/>
        </w:rPr>
        <w:t xml:space="preserve"> </w:t>
      </w:r>
      <w:r w:rsidRPr="001D0AEA">
        <w:rPr>
          <w:b/>
          <w:bCs/>
          <w:iCs/>
          <w:snapToGrid w:val="0"/>
          <w:color w:val="000000"/>
        </w:rPr>
        <w:t>rappelle à l’assemblée :</w:t>
      </w:r>
    </w:p>
    <w:p w14:paraId="3235A3DE" w14:textId="77777777" w:rsidR="005A713B" w:rsidRPr="001D0AEA" w:rsidRDefault="005A713B" w:rsidP="005A713B">
      <w:pPr>
        <w:widowControl w:val="0"/>
        <w:shd w:val="clear" w:color="auto" w:fill="FFFFFF"/>
        <w:jc w:val="both"/>
        <w:rPr>
          <w:color w:val="000000"/>
        </w:rPr>
      </w:pPr>
    </w:p>
    <w:p w14:paraId="4EDC478D" w14:textId="77777777" w:rsidR="005A713B" w:rsidRPr="001D0AEA" w:rsidRDefault="005A713B" w:rsidP="005A713B">
      <w:pPr>
        <w:widowControl w:val="0"/>
        <w:shd w:val="clear" w:color="auto" w:fill="FFFFFF"/>
        <w:jc w:val="both"/>
        <w:rPr>
          <w:color w:val="000000"/>
        </w:rPr>
      </w:pPr>
      <w:r w:rsidRPr="001D0AEA">
        <w:rPr>
          <w:color w:val="000000"/>
        </w:rPr>
        <w:t>Les agents occupant des emplois à temps complet peuvent effectuer des heures de service au-delà de la durée fixée pour leur emploi.</w:t>
      </w:r>
    </w:p>
    <w:p w14:paraId="73B1C622" w14:textId="77777777" w:rsidR="005A713B" w:rsidRPr="001D0AEA" w:rsidRDefault="005A713B" w:rsidP="005A713B">
      <w:pPr>
        <w:widowControl w:val="0"/>
        <w:shd w:val="clear" w:color="auto" w:fill="FFFFFF"/>
        <w:jc w:val="both"/>
        <w:rPr>
          <w:color w:val="000000"/>
        </w:rPr>
      </w:pPr>
    </w:p>
    <w:p w14:paraId="060B055C" w14:textId="77777777" w:rsidR="005A713B" w:rsidRPr="001D0AEA" w:rsidRDefault="005A713B" w:rsidP="005A713B">
      <w:pPr>
        <w:widowControl w:val="0"/>
        <w:shd w:val="clear" w:color="auto" w:fill="FFFFFF"/>
        <w:jc w:val="both"/>
        <w:rPr>
          <w:color w:val="000000"/>
        </w:rPr>
      </w:pPr>
      <w:r w:rsidRPr="001D0AEA">
        <w:rPr>
          <w:color w:val="000000"/>
        </w:rPr>
        <w:t>Les heures de travail effectuées au-delà de ce seuil de 35 heures sont dénommées heures supplémentaires et font l’objet d’une indemnisation sur la base de</w:t>
      </w:r>
      <w:r w:rsidRPr="001D0AEA">
        <w:rPr>
          <w:snapToGrid w:val="0"/>
          <w:szCs w:val="20"/>
        </w:rPr>
        <w:t xml:space="preserve"> </w:t>
      </w:r>
      <w:r w:rsidRPr="001D0AEA">
        <w:rPr>
          <w:color w:val="000000"/>
        </w:rPr>
        <w:t>l'indemnité horaire pour travaux supplémentaires ou à défaut d’un repos compensateur.</w:t>
      </w:r>
    </w:p>
    <w:p w14:paraId="53F956D8" w14:textId="77777777" w:rsidR="005A713B" w:rsidRPr="001D0AEA" w:rsidRDefault="005A713B" w:rsidP="005A713B">
      <w:pPr>
        <w:widowControl w:val="0"/>
        <w:shd w:val="clear" w:color="auto" w:fill="FFFFFF"/>
        <w:jc w:val="both"/>
        <w:rPr>
          <w:color w:val="000000"/>
        </w:rPr>
      </w:pPr>
    </w:p>
    <w:p w14:paraId="1F8584FF" w14:textId="51EC1458" w:rsidR="005A713B" w:rsidRPr="001D0AEA" w:rsidRDefault="005A713B" w:rsidP="005A713B">
      <w:pPr>
        <w:autoSpaceDE w:val="0"/>
        <w:autoSpaceDN w:val="0"/>
        <w:jc w:val="both"/>
        <w:rPr>
          <w:b/>
          <w:bCs/>
        </w:rPr>
      </w:pPr>
      <w:r w:rsidRPr="001D0AEA">
        <w:rPr>
          <w:b/>
          <w:bCs/>
        </w:rPr>
        <w:t>Le conseil syndical</w:t>
      </w:r>
      <w:r w:rsidRPr="001D0AEA">
        <w:rPr>
          <w:b/>
          <w:bCs/>
          <w:i/>
          <w:iCs/>
        </w:rPr>
        <w:t>,</w:t>
      </w:r>
      <w:r w:rsidRPr="001D0AEA">
        <w:rPr>
          <w:b/>
          <w:bCs/>
        </w:rPr>
        <w:t xml:space="preserve"> après en avoir délibéré,</w:t>
      </w:r>
      <w:r w:rsidR="00161B41">
        <w:rPr>
          <w:b/>
          <w:bCs/>
        </w:rPr>
        <w:t xml:space="preserve"> à l’unanimité des présents :</w:t>
      </w:r>
    </w:p>
    <w:p w14:paraId="604BED06" w14:textId="77777777" w:rsidR="005A713B" w:rsidRPr="001D0AEA" w:rsidRDefault="005A713B" w:rsidP="005A713B">
      <w:pPr>
        <w:widowControl w:val="0"/>
        <w:shd w:val="clear" w:color="auto" w:fill="FFFFFF"/>
        <w:jc w:val="both"/>
        <w:rPr>
          <w:snapToGrid w:val="0"/>
          <w:color w:val="000000"/>
          <w:szCs w:val="20"/>
        </w:rPr>
      </w:pPr>
    </w:p>
    <w:p w14:paraId="5BD0D678" w14:textId="77777777" w:rsidR="005A713B" w:rsidRPr="001D0AEA" w:rsidRDefault="005A713B" w:rsidP="005A713B">
      <w:pPr>
        <w:widowControl w:val="0"/>
        <w:shd w:val="clear" w:color="auto" w:fill="FFFFFF"/>
        <w:jc w:val="center"/>
        <w:rPr>
          <w:b/>
          <w:snapToGrid w:val="0"/>
        </w:rPr>
      </w:pPr>
      <w:r w:rsidRPr="001D0AEA">
        <w:rPr>
          <w:b/>
          <w:snapToGrid w:val="0"/>
        </w:rPr>
        <w:t>DECIDE</w:t>
      </w:r>
    </w:p>
    <w:p w14:paraId="75C0AAE2" w14:textId="77777777" w:rsidR="005A713B" w:rsidRPr="001D0AEA" w:rsidRDefault="005A713B" w:rsidP="005A713B">
      <w:pPr>
        <w:widowControl w:val="0"/>
        <w:tabs>
          <w:tab w:val="right" w:pos="6237"/>
        </w:tabs>
        <w:ind w:right="2977"/>
        <w:rPr>
          <w:b/>
          <w:bCs/>
          <w:snapToGrid w:val="0"/>
        </w:rPr>
      </w:pPr>
    </w:p>
    <w:p w14:paraId="7B689284" w14:textId="77777777" w:rsidR="005A713B" w:rsidRPr="001D0AEA" w:rsidRDefault="005A713B" w:rsidP="005A713B">
      <w:pPr>
        <w:widowControl w:val="0"/>
        <w:tabs>
          <w:tab w:val="right" w:pos="6237"/>
        </w:tabs>
        <w:rPr>
          <w:b/>
          <w:bCs/>
          <w:snapToGrid w:val="0"/>
        </w:rPr>
      </w:pPr>
      <w:r w:rsidRPr="001D0AEA">
        <w:rPr>
          <w:b/>
          <w:bCs/>
          <w:snapToGrid w:val="0"/>
          <w:u w:val="single"/>
        </w:rPr>
        <w:t>Article 1</w:t>
      </w:r>
      <w:r w:rsidRPr="001D0AEA">
        <w:rPr>
          <w:b/>
          <w:bCs/>
          <w:snapToGrid w:val="0"/>
        </w:rPr>
        <w:t xml:space="preserve"> : </w:t>
      </w:r>
      <w:r w:rsidRPr="001D0AEA">
        <w:rPr>
          <w:snapToGrid w:val="0"/>
          <w:color w:val="000000"/>
        </w:rPr>
        <w:t xml:space="preserve">Lorsque le travail supplémentaire effectué par un agent à </w:t>
      </w:r>
      <w:r>
        <w:rPr>
          <w:snapToGrid w:val="0"/>
          <w:color w:val="000000"/>
        </w:rPr>
        <w:t>t</w:t>
      </w:r>
      <w:r w:rsidRPr="001D0AEA">
        <w:rPr>
          <w:snapToGrid w:val="0"/>
          <w:color w:val="000000"/>
        </w:rPr>
        <w:t>emps complet dépasse la durée du travail effectif afférente à un temps complet, il sera fait application d’heures supplémentaires.</w:t>
      </w:r>
    </w:p>
    <w:p w14:paraId="75C9B9E0" w14:textId="77777777" w:rsidR="005A713B" w:rsidRPr="001D0AEA" w:rsidRDefault="005A713B" w:rsidP="005A713B">
      <w:pPr>
        <w:widowControl w:val="0"/>
        <w:jc w:val="both"/>
        <w:rPr>
          <w:snapToGrid w:val="0"/>
          <w:color w:val="000000"/>
          <w:szCs w:val="20"/>
        </w:rPr>
      </w:pPr>
    </w:p>
    <w:p w14:paraId="56ECC42E" w14:textId="77777777" w:rsidR="005A713B" w:rsidRPr="001D0AEA" w:rsidRDefault="005A713B" w:rsidP="005A713B">
      <w:pPr>
        <w:widowControl w:val="0"/>
        <w:autoSpaceDE w:val="0"/>
        <w:autoSpaceDN w:val="0"/>
        <w:adjustRightInd w:val="0"/>
        <w:jc w:val="both"/>
        <w:rPr>
          <w:b/>
          <w:bCs/>
          <w:snapToGrid w:val="0"/>
        </w:rPr>
      </w:pPr>
      <w:r w:rsidRPr="001D0AEA">
        <w:rPr>
          <w:b/>
          <w:bCs/>
          <w:snapToGrid w:val="0"/>
          <w:u w:val="single"/>
        </w:rPr>
        <w:t xml:space="preserve">Article </w:t>
      </w:r>
      <w:r>
        <w:rPr>
          <w:b/>
          <w:bCs/>
          <w:snapToGrid w:val="0"/>
          <w:u w:val="single"/>
        </w:rPr>
        <w:t>2</w:t>
      </w:r>
      <w:r w:rsidRPr="001D0AEA">
        <w:rPr>
          <w:b/>
          <w:bCs/>
          <w:snapToGrid w:val="0"/>
        </w:rPr>
        <w:t> :</w:t>
      </w:r>
    </w:p>
    <w:p w14:paraId="542EF1A6" w14:textId="77777777" w:rsidR="005A713B" w:rsidRPr="001D0AEA" w:rsidRDefault="005A713B" w:rsidP="005A713B">
      <w:pPr>
        <w:widowControl w:val="0"/>
        <w:autoSpaceDE w:val="0"/>
        <w:autoSpaceDN w:val="0"/>
        <w:adjustRightInd w:val="0"/>
        <w:jc w:val="both"/>
        <w:rPr>
          <w:snapToGrid w:val="0"/>
        </w:rPr>
      </w:pPr>
      <w:r w:rsidRPr="001D0AEA">
        <w:rPr>
          <w:snapToGrid w:val="0"/>
        </w:rPr>
        <w:t xml:space="preserve">Les dispositions de la présente délibération prendront effet après transmission aux services de l’Etat et publication et ou notification. </w:t>
      </w:r>
    </w:p>
    <w:p w14:paraId="27F95E73" w14:textId="77777777" w:rsidR="005A713B" w:rsidRPr="001D0AEA" w:rsidRDefault="005A713B" w:rsidP="005A713B">
      <w:pPr>
        <w:widowControl w:val="0"/>
        <w:autoSpaceDE w:val="0"/>
        <w:autoSpaceDN w:val="0"/>
        <w:adjustRightInd w:val="0"/>
        <w:ind w:firstLine="567"/>
        <w:jc w:val="both"/>
        <w:rPr>
          <w:snapToGrid w:val="0"/>
        </w:rPr>
      </w:pPr>
    </w:p>
    <w:p w14:paraId="24A91FE5" w14:textId="77777777" w:rsidR="005A713B" w:rsidRPr="001D0AEA" w:rsidRDefault="005A713B" w:rsidP="005A713B">
      <w:pPr>
        <w:widowControl w:val="0"/>
        <w:autoSpaceDE w:val="0"/>
        <w:autoSpaceDN w:val="0"/>
        <w:adjustRightInd w:val="0"/>
        <w:jc w:val="both"/>
        <w:rPr>
          <w:b/>
          <w:bCs/>
          <w:snapToGrid w:val="0"/>
        </w:rPr>
      </w:pPr>
      <w:r w:rsidRPr="001D0AEA">
        <w:rPr>
          <w:b/>
          <w:bCs/>
          <w:snapToGrid w:val="0"/>
          <w:u w:val="single"/>
        </w:rPr>
        <w:t xml:space="preserve">Article </w:t>
      </w:r>
      <w:r w:rsidRPr="001D0AEA">
        <w:rPr>
          <w:b/>
          <w:bCs/>
          <w:snapToGrid w:val="0"/>
        </w:rPr>
        <w:t>:</w:t>
      </w:r>
    </w:p>
    <w:p w14:paraId="07395DED" w14:textId="77777777" w:rsidR="005A713B" w:rsidRPr="001D0AEA" w:rsidRDefault="005A713B" w:rsidP="005A713B">
      <w:pPr>
        <w:widowControl w:val="0"/>
        <w:autoSpaceDE w:val="0"/>
        <w:autoSpaceDN w:val="0"/>
        <w:adjustRightInd w:val="0"/>
        <w:jc w:val="both"/>
        <w:rPr>
          <w:snapToGrid w:val="0"/>
        </w:rPr>
      </w:pPr>
      <w:r w:rsidRPr="001D0AEA">
        <w:rPr>
          <w:snapToGrid w:val="0"/>
        </w:rPr>
        <w:t xml:space="preserve">Le </w:t>
      </w:r>
      <w:r>
        <w:rPr>
          <w:snapToGrid w:val="0"/>
        </w:rPr>
        <w:t>Président</w:t>
      </w:r>
      <w:r w:rsidRPr="001D0AEA">
        <w:rPr>
          <w:snapToGrid w:val="0"/>
        </w:rPr>
        <w:t xml:space="preserve"> certifie sous sa responsabilité le caractère exécutoire de cet acte qui pourra faire l’objet d’un recours pour excès de pouvoir devant le tribunal administratif </w:t>
      </w:r>
      <w:r>
        <w:rPr>
          <w:snapToGrid w:val="0"/>
        </w:rPr>
        <w:t>de Dijon</w:t>
      </w:r>
      <w:r w:rsidRPr="001D0AEA">
        <w:rPr>
          <w:snapToGrid w:val="0"/>
        </w:rPr>
        <w:t xml:space="preserve"> dans un délai de deux mois à compter de sa transmission au représentant de l’Etat et de sa publication.</w:t>
      </w:r>
    </w:p>
    <w:p w14:paraId="3ED4F662" w14:textId="77777777" w:rsidR="005A713B" w:rsidRPr="001D0AEA" w:rsidRDefault="005A713B" w:rsidP="005A713B">
      <w:pPr>
        <w:widowControl w:val="0"/>
        <w:autoSpaceDE w:val="0"/>
        <w:autoSpaceDN w:val="0"/>
        <w:adjustRightInd w:val="0"/>
        <w:jc w:val="both"/>
        <w:rPr>
          <w:snapToGrid w:val="0"/>
        </w:rPr>
      </w:pPr>
      <w:r w:rsidRPr="001D0AEA">
        <w:rPr>
          <w:snapToGrid w:val="0"/>
        </w:rPr>
        <w:t xml:space="preserve">Le Tribunal Administratif peut être saisi au moyen de l’application informatique </w:t>
      </w:r>
      <w:proofErr w:type="spellStart"/>
      <w:r w:rsidRPr="001D0AEA">
        <w:rPr>
          <w:snapToGrid w:val="0"/>
        </w:rPr>
        <w:t>télérecours</w:t>
      </w:r>
      <w:proofErr w:type="spellEnd"/>
      <w:r w:rsidRPr="001D0AEA">
        <w:rPr>
          <w:snapToGrid w:val="0"/>
        </w:rPr>
        <w:t xml:space="preserve"> citoyen accessible par le biais du site </w:t>
      </w:r>
      <w:hyperlink r:id="rId7" w:history="1">
        <w:r w:rsidRPr="001D0AEA">
          <w:rPr>
            <w:snapToGrid w:val="0"/>
            <w:color w:val="0563C1" w:themeColor="hyperlink"/>
            <w:u w:val="single"/>
          </w:rPr>
          <w:t>www.telerecours.fr</w:t>
        </w:r>
      </w:hyperlink>
      <w:r w:rsidRPr="001D0AEA">
        <w:rPr>
          <w:snapToGrid w:val="0"/>
        </w:rPr>
        <w:t>.</w:t>
      </w:r>
    </w:p>
    <w:p w14:paraId="0AFCEAAB" w14:textId="77777777" w:rsidR="005A713B" w:rsidRPr="001D0AEA" w:rsidRDefault="005A713B" w:rsidP="005A713B">
      <w:pPr>
        <w:widowControl w:val="0"/>
        <w:autoSpaceDE w:val="0"/>
        <w:autoSpaceDN w:val="0"/>
        <w:adjustRightInd w:val="0"/>
        <w:jc w:val="both"/>
        <w:rPr>
          <w:snapToGrid w:val="0"/>
        </w:rPr>
      </w:pPr>
    </w:p>
    <w:p w14:paraId="23C3462A" w14:textId="77777777" w:rsidR="005A713B" w:rsidRPr="001D0AEA" w:rsidRDefault="005A713B" w:rsidP="005A713B">
      <w:pPr>
        <w:autoSpaceDE w:val="0"/>
        <w:autoSpaceDN w:val="0"/>
        <w:jc w:val="both"/>
      </w:pPr>
    </w:p>
    <w:p w14:paraId="15677AE6" w14:textId="77777777" w:rsidR="005A713B" w:rsidRPr="001D0AEA" w:rsidRDefault="005A713B" w:rsidP="005A713B">
      <w:pPr>
        <w:autoSpaceDE w:val="0"/>
        <w:autoSpaceDN w:val="0"/>
        <w:ind w:left="1418" w:hanging="1418"/>
        <w:jc w:val="both"/>
      </w:pPr>
      <w:r w:rsidRPr="001D0AEA">
        <w:rPr>
          <w:b/>
          <w:bCs/>
        </w:rPr>
        <w:t xml:space="preserve">ADOPTÉ </w:t>
      </w:r>
      <w:r w:rsidRPr="001D0AEA">
        <w:t xml:space="preserve">: </w:t>
      </w:r>
      <w:r w:rsidRPr="001D0AEA">
        <w:tab/>
        <w:t>à l’unanimité des membres présents</w:t>
      </w:r>
    </w:p>
    <w:p w14:paraId="42523A50" w14:textId="77777777" w:rsidR="00345CF8" w:rsidRPr="00524C26" w:rsidRDefault="00345CF8" w:rsidP="005A713B"/>
    <w:p w14:paraId="54BA4F86" w14:textId="77777777" w:rsidR="00872D56" w:rsidRPr="00101EB5" w:rsidRDefault="00872D56" w:rsidP="00872D56">
      <w:pPr>
        <w:ind w:firstLine="708"/>
        <w:rPr>
          <w:rFonts w:ascii="Arial" w:hAnsi="Arial" w:cs="Arial"/>
          <w:b/>
          <w:i/>
          <w:sz w:val="22"/>
          <w:szCs w:val="22"/>
          <w:u w:val="single"/>
        </w:rPr>
      </w:pPr>
      <w:r w:rsidRPr="00101EB5">
        <w:rPr>
          <w:rFonts w:ascii="Arial" w:hAnsi="Arial" w:cs="Arial"/>
          <w:b/>
          <w:i/>
          <w:sz w:val="22"/>
          <w:szCs w:val="22"/>
          <w:u w:val="single"/>
        </w:rPr>
        <w:t>Délibération 202</w:t>
      </w:r>
      <w:r>
        <w:rPr>
          <w:rFonts w:ascii="Arial" w:hAnsi="Arial" w:cs="Arial"/>
          <w:b/>
          <w:i/>
          <w:sz w:val="22"/>
          <w:szCs w:val="22"/>
          <w:u w:val="single"/>
        </w:rPr>
        <w:t>4</w:t>
      </w:r>
      <w:r w:rsidRPr="00101EB5">
        <w:rPr>
          <w:rFonts w:ascii="Arial" w:hAnsi="Arial" w:cs="Arial"/>
          <w:b/>
          <w:i/>
          <w:sz w:val="22"/>
          <w:szCs w:val="22"/>
          <w:u w:val="single"/>
        </w:rPr>
        <w:t>/</w:t>
      </w:r>
      <w:r>
        <w:rPr>
          <w:rFonts w:ascii="Arial" w:hAnsi="Arial" w:cs="Arial"/>
          <w:b/>
          <w:i/>
          <w:sz w:val="22"/>
          <w:szCs w:val="22"/>
          <w:u w:val="single"/>
        </w:rPr>
        <w:t xml:space="preserve">13   </w:t>
      </w:r>
      <w:r w:rsidRPr="00101EB5">
        <w:rPr>
          <w:rFonts w:ascii="Arial" w:hAnsi="Arial" w:cs="Arial"/>
          <w:b/>
          <w:i/>
          <w:sz w:val="22"/>
          <w:szCs w:val="22"/>
          <w:u w:val="single"/>
        </w:rPr>
        <w:t xml:space="preserve"> – classification </w:t>
      </w:r>
      <w:r>
        <w:rPr>
          <w:rFonts w:ascii="Arial" w:hAnsi="Arial" w:cs="Arial"/>
          <w:b/>
          <w:i/>
          <w:sz w:val="22"/>
          <w:szCs w:val="22"/>
          <w:u w:val="single"/>
        </w:rPr>
        <w:t>7.5</w:t>
      </w:r>
    </w:p>
    <w:p w14:paraId="3A73B1E0" w14:textId="77777777" w:rsidR="00872D56" w:rsidRDefault="00872D56" w:rsidP="00872D56">
      <w:pPr>
        <w:ind w:left="708"/>
        <w:rPr>
          <w:rFonts w:ascii="Arial" w:hAnsi="Arial" w:cs="Arial"/>
          <w:b/>
          <w:bCs/>
        </w:rPr>
      </w:pPr>
      <w:r>
        <w:rPr>
          <w:rFonts w:ascii="Arial" w:hAnsi="Arial" w:cs="Arial"/>
          <w:b/>
          <w:bCs/>
        </w:rPr>
        <w:t xml:space="preserve">DEMANDE DE SUBVENTION DETR </w:t>
      </w:r>
    </w:p>
    <w:p w14:paraId="60D1DD00" w14:textId="0FBF56DA" w:rsidR="00872D56" w:rsidRDefault="00872D56" w:rsidP="00872D56">
      <w:pPr>
        <w:ind w:left="708"/>
        <w:rPr>
          <w:rFonts w:ascii="Arial" w:hAnsi="Arial" w:cs="Arial"/>
          <w:b/>
          <w:bCs/>
        </w:rPr>
      </w:pPr>
      <w:r>
        <w:rPr>
          <w:rFonts w:ascii="Arial" w:hAnsi="Arial" w:cs="Arial"/>
          <w:b/>
          <w:bCs/>
        </w:rPr>
        <w:t>TOITURE ECOLE DE VILLETHIERRY</w:t>
      </w:r>
    </w:p>
    <w:p w14:paraId="5FA19AAD" w14:textId="77777777" w:rsidR="00872D56" w:rsidRDefault="00872D56" w:rsidP="00872D56">
      <w:pPr>
        <w:suppressAutoHyphens/>
        <w:autoSpaceDN w:val="0"/>
        <w:spacing w:line="276" w:lineRule="auto"/>
        <w:jc w:val="both"/>
        <w:textAlignment w:val="baseline"/>
        <w:rPr>
          <w:rFonts w:ascii="Marianne" w:eastAsia="NSimSun" w:hAnsi="Marianne" w:cs="Arial" w:hint="eastAsia"/>
          <w:kern w:val="3"/>
          <w:sz w:val="22"/>
          <w:szCs w:val="22"/>
          <w:lang w:eastAsia="zh-CN" w:bidi="hi-IN"/>
        </w:rPr>
      </w:pPr>
    </w:p>
    <w:p w14:paraId="4F6014A9" w14:textId="6686949D" w:rsidR="00872D56" w:rsidRPr="00E4115B" w:rsidRDefault="00872D56" w:rsidP="00872D56">
      <w:pPr>
        <w:suppressAutoHyphens/>
        <w:autoSpaceDN w:val="0"/>
        <w:spacing w:line="276" w:lineRule="auto"/>
        <w:jc w:val="both"/>
        <w:textAlignment w:val="baseline"/>
        <w:rPr>
          <w:rFonts w:eastAsia="NSimSun"/>
          <w:kern w:val="3"/>
          <w:lang w:eastAsia="zh-CN" w:bidi="hi-IN"/>
        </w:rPr>
      </w:pPr>
      <w:r w:rsidRPr="00872D56">
        <w:rPr>
          <w:rFonts w:eastAsia="NSimSun"/>
          <w:kern w:val="3"/>
          <w:lang w:eastAsia="zh-CN" w:bidi="hi-IN"/>
        </w:rPr>
        <w:t xml:space="preserve">Monsieur le </w:t>
      </w:r>
      <w:r w:rsidRPr="00E4115B">
        <w:rPr>
          <w:rFonts w:eastAsia="NSimSun"/>
          <w:kern w:val="3"/>
          <w:lang w:eastAsia="zh-CN" w:bidi="hi-IN"/>
        </w:rPr>
        <w:t xml:space="preserve">Président expose que le projet de </w:t>
      </w:r>
      <w:r w:rsidRPr="00872D56">
        <w:rPr>
          <w:rFonts w:eastAsia="NSimSun"/>
          <w:kern w:val="3"/>
          <w:lang w:eastAsia="zh-CN" w:bidi="hi-IN"/>
        </w:rPr>
        <w:t>rénovation de la toiture de l’école de Villethierry</w:t>
      </w:r>
      <w:r w:rsidRPr="00E4115B">
        <w:rPr>
          <w:rFonts w:eastAsia="NSimSun"/>
          <w:kern w:val="3"/>
          <w:lang w:eastAsia="zh-CN" w:bidi="hi-IN"/>
        </w:rPr>
        <w:t>, dont le coût prévisionnel est estimé, sur la base de devis, d’un estimatif au stade études, avant-projet sommaire, avant-projet définitif</w:t>
      </w:r>
      <w:r w:rsidRPr="00872D56">
        <w:rPr>
          <w:rFonts w:eastAsia="NSimSun"/>
          <w:kern w:val="3"/>
          <w:lang w:eastAsia="zh-CN" w:bidi="hi-IN"/>
        </w:rPr>
        <w:t xml:space="preserve"> </w:t>
      </w:r>
      <w:r w:rsidRPr="00E4115B">
        <w:rPr>
          <w:rFonts w:eastAsia="NSimSun"/>
          <w:kern w:val="3"/>
          <w:lang w:eastAsia="zh-CN" w:bidi="hi-IN"/>
        </w:rPr>
        <w:t xml:space="preserve"> à</w:t>
      </w:r>
      <w:r w:rsidRPr="00872D56">
        <w:rPr>
          <w:rFonts w:eastAsia="NSimSun"/>
          <w:kern w:val="3"/>
          <w:lang w:eastAsia="zh-CN" w:bidi="hi-IN"/>
        </w:rPr>
        <w:t xml:space="preserve"> 56 321.80</w:t>
      </w:r>
      <w:r w:rsidRPr="00E4115B">
        <w:rPr>
          <w:rFonts w:eastAsia="NSimSun"/>
          <w:kern w:val="3"/>
          <w:lang w:eastAsia="zh-CN" w:bidi="hi-IN"/>
        </w:rPr>
        <w:t xml:space="preserve"> € HT soit </w:t>
      </w:r>
      <w:r w:rsidRPr="00872D56">
        <w:rPr>
          <w:rFonts w:eastAsia="NSimSun"/>
          <w:kern w:val="3"/>
          <w:lang w:eastAsia="zh-CN" w:bidi="hi-IN"/>
        </w:rPr>
        <w:t>67 586.16</w:t>
      </w:r>
      <w:r w:rsidRPr="00E4115B">
        <w:rPr>
          <w:rFonts w:eastAsia="NSimSun"/>
          <w:kern w:val="3"/>
          <w:lang w:eastAsia="zh-CN" w:bidi="hi-IN"/>
        </w:rPr>
        <w:t xml:space="preserve"> € TTC.</w:t>
      </w:r>
    </w:p>
    <w:p w14:paraId="3405720F" w14:textId="77777777" w:rsidR="00872D56" w:rsidRPr="00E4115B" w:rsidRDefault="00872D56" w:rsidP="00872D56">
      <w:pPr>
        <w:suppressAutoHyphens/>
        <w:autoSpaceDN w:val="0"/>
        <w:spacing w:line="276" w:lineRule="auto"/>
        <w:jc w:val="both"/>
        <w:textAlignment w:val="baseline"/>
        <w:rPr>
          <w:rFonts w:eastAsia="NSimSun"/>
          <w:kern w:val="3"/>
          <w:lang w:eastAsia="zh-CN" w:bidi="hi-IN"/>
        </w:rPr>
      </w:pPr>
    </w:p>
    <w:p w14:paraId="4FF57B0C" w14:textId="77777777" w:rsidR="00872D56" w:rsidRPr="00E4115B" w:rsidRDefault="00872D56" w:rsidP="00872D56">
      <w:pPr>
        <w:suppressAutoHyphens/>
        <w:autoSpaceDN w:val="0"/>
        <w:spacing w:line="276" w:lineRule="auto"/>
        <w:jc w:val="both"/>
        <w:textAlignment w:val="baseline"/>
        <w:rPr>
          <w:rFonts w:eastAsia="NSimSun"/>
          <w:kern w:val="3"/>
          <w:lang w:eastAsia="zh-CN" w:bidi="hi-IN"/>
        </w:rPr>
      </w:pPr>
      <w:r w:rsidRPr="00E4115B">
        <w:rPr>
          <w:rFonts w:eastAsia="NSimSun"/>
          <w:kern w:val="3"/>
          <w:lang w:eastAsia="zh-CN" w:bidi="hi-IN"/>
        </w:rPr>
        <w:t>Ce projet est susceptible de bénéficier d’une subvention Etat au titre de la dotation d’équipement des territoires ruraux (DETR)</w:t>
      </w:r>
      <w:r w:rsidRPr="00872D56">
        <w:rPr>
          <w:rFonts w:eastAsia="NSimSun"/>
          <w:kern w:val="3"/>
          <w:lang w:eastAsia="zh-CN" w:bidi="hi-IN"/>
        </w:rPr>
        <w:t>.</w:t>
      </w:r>
    </w:p>
    <w:p w14:paraId="177E4DC9" w14:textId="77777777" w:rsidR="00872D56" w:rsidRPr="00E4115B" w:rsidRDefault="00872D56" w:rsidP="00872D56">
      <w:pPr>
        <w:suppressAutoHyphens/>
        <w:autoSpaceDN w:val="0"/>
        <w:spacing w:line="276" w:lineRule="auto"/>
        <w:textAlignment w:val="baseline"/>
        <w:rPr>
          <w:rFonts w:eastAsia="NSimSun"/>
          <w:kern w:val="3"/>
          <w:lang w:eastAsia="zh-CN" w:bidi="hi-IN"/>
        </w:rPr>
      </w:pPr>
      <w:r w:rsidRPr="00E4115B">
        <w:rPr>
          <w:rFonts w:eastAsia="NSimSun"/>
          <w:kern w:val="3"/>
          <w:u w:val="single"/>
          <w:lang w:eastAsia="zh-CN" w:bidi="hi-IN"/>
        </w:rPr>
        <w:t xml:space="preserve">Le plan de financement prévisionnel </w:t>
      </w:r>
      <w:r w:rsidRPr="00E4115B">
        <w:rPr>
          <w:rFonts w:eastAsia="NSimSun"/>
          <w:kern w:val="3"/>
          <w:lang w:eastAsia="zh-CN" w:bidi="hi-IN"/>
        </w:rPr>
        <w:t>de cette opération est le suivant :</w:t>
      </w:r>
    </w:p>
    <w:p w14:paraId="637AC400" w14:textId="77777777" w:rsidR="00872D56" w:rsidRPr="00E4115B" w:rsidRDefault="00872D56" w:rsidP="00872D56">
      <w:pPr>
        <w:suppressAutoHyphens/>
        <w:autoSpaceDN w:val="0"/>
        <w:spacing w:line="276" w:lineRule="auto"/>
        <w:textAlignment w:val="baseline"/>
        <w:rPr>
          <w:rFonts w:eastAsia="NSimSun"/>
          <w:kern w:val="3"/>
          <w:lang w:eastAsia="zh-CN" w:bidi="hi-IN"/>
        </w:rPr>
      </w:pPr>
    </w:p>
    <w:tbl>
      <w:tblPr>
        <w:tblW w:w="8075" w:type="dxa"/>
        <w:tblLayout w:type="fixed"/>
        <w:tblCellMar>
          <w:left w:w="10" w:type="dxa"/>
          <w:right w:w="10" w:type="dxa"/>
        </w:tblCellMar>
        <w:tblLook w:val="04A0" w:firstRow="1" w:lastRow="0" w:firstColumn="1" w:lastColumn="0" w:noHBand="0" w:noVBand="1"/>
      </w:tblPr>
      <w:tblGrid>
        <w:gridCol w:w="2548"/>
        <w:gridCol w:w="2125"/>
        <w:gridCol w:w="1701"/>
        <w:gridCol w:w="1701"/>
      </w:tblGrid>
      <w:tr w:rsidR="00872D56" w:rsidRPr="00E4115B" w14:paraId="5921E4D3" w14:textId="77777777" w:rsidTr="00872D56">
        <w:trPr>
          <w:trHeight w:val="270"/>
        </w:trPr>
        <w:tc>
          <w:tcPr>
            <w:tcW w:w="25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7BE25BD" w14:textId="77777777" w:rsidR="00872D56" w:rsidRPr="00E4115B" w:rsidRDefault="00872D56" w:rsidP="00754397">
            <w:pPr>
              <w:widowControl w:val="0"/>
              <w:suppressLineNumbers/>
              <w:suppressAutoHyphens/>
              <w:autoSpaceDN w:val="0"/>
              <w:jc w:val="center"/>
              <w:textAlignment w:val="baseline"/>
              <w:rPr>
                <w:rFonts w:eastAsia="NSimSun"/>
                <w:b/>
                <w:bCs/>
                <w:kern w:val="3"/>
                <w:lang w:eastAsia="zh-CN" w:bidi="hi-IN"/>
              </w:rPr>
            </w:pPr>
            <w:r w:rsidRPr="00E4115B">
              <w:rPr>
                <w:rFonts w:eastAsia="NSimSun"/>
                <w:b/>
                <w:bCs/>
                <w:kern w:val="3"/>
                <w:lang w:eastAsia="zh-CN" w:bidi="hi-IN"/>
              </w:rPr>
              <w:t>Sources</w:t>
            </w:r>
          </w:p>
        </w:tc>
        <w:tc>
          <w:tcPr>
            <w:tcW w:w="21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4BAB985" w14:textId="77777777" w:rsidR="00872D56" w:rsidRPr="00E4115B" w:rsidRDefault="00872D56" w:rsidP="00754397">
            <w:pPr>
              <w:widowControl w:val="0"/>
              <w:suppressLineNumbers/>
              <w:suppressAutoHyphens/>
              <w:autoSpaceDN w:val="0"/>
              <w:jc w:val="center"/>
              <w:textAlignment w:val="baseline"/>
              <w:rPr>
                <w:rFonts w:eastAsia="NSimSun"/>
                <w:b/>
                <w:bCs/>
                <w:kern w:val="3"/>
                <w:lang w:eastAsia="zh-CN" w:bidi="hi-IN"/>
              </w:rPr>
            </w:pPr>
            <w:r w:rsidRPr="00E4115B">
              <w:rPr>
                <w:rFonts w:eastAsia="NSimSun"/>
                <w:b/>
                <w:bCs/>
                <w:kern w:val="3"/>
                <w:lang w:eastAsia="zh-CN" w:bidi="hi-IN"/>
              </w:rPr>
              <w:t>Types d’aide</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A6C18E2" w14:textId="77777777" w:rsidR="00872D56" w:rsidRPr="00E4115B" w:rsidRDefault="00872D56" w:rsidP="00754397">
            <w:pPr>
              <w:widowControl w:val="0"/>
              <w:suppressLineNumbers/>
              <w:suppressAutoHyphens/>
              <w:autoSpaceDN w:val="0"/>
              <w:jc w:val="center"/>
              <w:textAlignment w:val="baseline"/>
              <w:rPr>
                <w:rFonts w:eastAsia="NSimSun"/>
                <w:b/>
                <w:bCs/>
                <w:kern w:val="3"/>
                <w:lang w:eastAsia="zh-CN" w:bidi="hi-IN"/>
              </w:rPr>
            </w:pPr>
            <w:r w:rsidRPr="00E4115B">
              <w:rPr>
                <w:rFonts w:eastAsia="NSimSun"/>
                <w:b/>
                <w:bCs/>
                <w:kern w:val="3"/>
                <w:lang w:eastAsia="zh-CN" w:bidi="hi-IN"/>
              </w:rPr>
              <w:t>Montant prévisionnel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003495A" w14:textId="77777777" w:rsidR="00872D56" w:rsidRPr="00E4115B" w:rsidRDefault="00872D56" w:rsidP="00754397">
            <w:pPr>
              <w:widowControl w:val="0"/>
              <w:suppressLineNumbers/>
              <w:suppressAutoHyphens/>
              <w:autoSpaceDN w:val="0"/>
              <w:jc w:val="center"/>
              <w:textAlignment w:val="baseline"/>
              <w:rPr>
                <w:rFonts w:eastAsia="NSimSun"/>
                <w:b/>
                <w:bCs/>
                <w:kern w:val="3"/>
                <w:lang w:eastAsia="zh-CN" w:bidi="hi-IN"/>
              </w:rPr>
            </w:pPr>
            <w:r w:rsidRPr="00E4115B">
              <w:rPr>
                <w:rFonts w:eastAsia="NSimSun"/>
                <w:b/>
                <w:bCs/>
                <w:kern w:val="3"/>
                <w:lang w:eastAsia="zh-CN" w:bidi="hi-IN"/>
              </w:rPr>
              <w:t>Taux</w:t>
            </w:r>
          </w:p>
        </w:tc>
      </w:tr>
      <w:tr w:rsidR="00872D56" w:rsidRPr="00E4115B" w14:paraId="32D05AE2" w14:textId="77777777" w:rsidTr="00872D56">
        <w:trPr>
          <w:trHeight w:val="255"/>
        </w:trPr>
        <w:tc>
          <w:tcPr>
            <w:tcW w:w="8075"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545869" w14:textId="77777777" w:rsidR="00872D56" w:rsidRPr="00E4115B" w:rsidRDefault="00872D56" w:rsidP="00754397">
            <w:pPr>
              <w:widowControl w:val="0"/>
              <w:suppressLineNumbers/>
              <w:suppressAutoHyphens/>
              <w:autoSpaceDN w:val="0"/>
              <w:textAlignment w:val="baseline"/>
              <w:rPr>
                <w:rFonts w:eastAsia="NSimSun"/>
                <w:b/>
                <w:bCs/>
                <w:i/>
                <w:iCs/>
                <w:kern w:val="3"/>
                <w:lang w:eastAsia="zh-CN" w:bidi="hi-IN"/>
              </w:rPr>
            </w:pPr>
            <w:r w:rsidRPr="00E4115B">
              <w:rPr>
                <w:rFonts w:eastAsia="NSimSun"/>
                <w:b/>
                <w:bCs/>
                <w:i/>
                <w:iCs/>
                <w:kern w:val="3"/>
                <w:lang w:eastAsia="zh-CN" w:bidi="hi-IN"/>
              </w:rPr>
              <w:t>Financements publics</w:t>
            </w:r>
          </w:p>
        </w:tc>
      </w:tr>
      <w:tr w:rsidR="00872D56" w:rsidRPr="00E4115B" w14:paraId="1BD4A301" w14:textId="77777777" w:rsidTr="00872D56">
        <w:trPr>
          <w:trHeight w:val="255"/>
        </w:trPr>
        <w:tc>
          <w:tcPr>
            <w:tcW w:w="2548" w:type="dxa"/>
            <w:tcBorders>
              <w:left w:val="single" w:sz="4" w:space="0" w:color="000000"/>
              <w:bottom w:val="single" w:sz="4" w:space="0" w:color="000000"/>
            </w:tcBorders>
            <w:shd w:val="clear" w:color="auto" w:fill="auto"/>
            <w:tcMar>
              <w:top w:w="55" w:type="dxa"/>
              <w:left w:w="55" w:type="dxa"/>
              <w:bottom w:w="55" w:type="dxa"/>
              <w:right w:w="55" w:type="dxa"/>
            </w:tcMar>
          </w:tcPr>
          <w:p w14:paraId="7E3B666A" w14:textId="77777777" w:rsidR="00872D56" w:rsidRPr="00E4115B" w:rsidRDefault="00872D56" w:rsidP="00754397">
            <w:pPr>
              <w:widowControl w:val="0"/>
              <w:suppressLineNumbers/>
              <w:suppressAutoHyphens/>
              <w:autoSpaceDN w:val="0"/>
              <w:textAlignment w:val="baseline"/>
              <w:rPr>
                <w:rFonts w:eastAsia="NSimSun"/>
                <w:kern w:val="3"/>
                <w:lang w:eastAsia="zh-CN" w:bidi="hi-IN"/>
              </w:rPr>
            </w:pPr>
            <w:r w:rsidRPr="00E4115B">
              <w:rPr>
                <w:rFonts w:eastAsia="NSimSun"/>
                <w:kern w:val="3"/>
                <w:lang w:eastAsia="zh-CN" w:bidi="hi-IN"/>
              </w:rPr>
              <w:t>Etat</w:t>
            </w:r>
          </w:p>
        </w:tc>
        <w:tc>
          <w:tcPr>
            <w:tcW w:w="2125" w:type="dxa"/>
            <w:tcBorders>
              <w:left w:val="single" w:sz="4" w:space="0" w:color="000000"/>
              <w:bottom w:val="single" w:sz="4" w:space="0" w:color="000000"/>
            </w:tcBorders>
            <w:shd w:val="clear" w:color="auto" w:fill="auto"/>
            <w:tcMar>
              <w:top w:w="55" w:type="dxa"/>
              <w:left w:w="55" w:type="dxa"/>
              <w:bottom w:w="55" w:type="dxa"/>
              <w:right w:w="55" w:type="dxa"/>
            </w:tcMar>
          </w:tcPr>
          <w:p w14:paraId="47D4FA4D"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r w:rsidRPr="00E4115B">
              <w:rPr>
                <w:rFonts w:eastAsia="NSimSun"/>
                <w:kern w:val="3"/>
                <w:lang w:eastAsia="zh-CN" w:bidi="hi-IN"/>
              </w:rPr>
              <w:t>DETR-DSIL</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093374F" w14:textId="57223A8B"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r w:rsidRPr="00872D56">
              <w:rPr>
                <w:rFonts w:eastAsia="NSimSun"/>
                <w:kern w:val="3"/>
                <w:lang w:eastAsia="zh-CN" w:bidi="hi-IN"/>
              </w:rPr>
              <w:t>22</w:t>
            </w:r>
            <w:r w:rsidR="00BF2470">
              <w:rPr>
                <w:rFonts w:eastAsia="NSimSun"/>
                <w:kern w:val="3"/>
                <w:lang w:eastAsia="zh-CN" w:bidi="hi-IN"/>
              </w:rPr>
              <w:t xml:space="preserve"> </w:t>
            </w:r>
            <w:r w:rsidRPr="00872D56">
              <w:rPr>
                <w:rFonts w:eastAsia="NSimSun"/>
                <w:kern w:val="3"/>
                <w:lang w:eastAsia="zh-CN" w:bidi="hi-IN"/>
              </w:rPr>
              <w:t>528</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BDBBA6"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r w:rsidRPr="00872D56">
              <w:rPr>
                <w:rFonts w:eastAsia="NSimSun"/>
                <w:kern w:val="3"/>
                <w:lang w:eastAsia="zh-CN" w:bidi="hi-IN"/>
              </w:rPr>
              <w:t>40 %</w:t>
            </w:r>
          </w:p>
        </w:tc>
      </w:tr>
      <w:tr w:rsidR="00872D56" w:rsidRPr="00E4115B" w14:paraId="78D849ED" w14:textId="77777777" w:rsidTr="00872D56">
        <w:trPr>
          <w:trHeight w:val="270"/>
        </w:trPr>
        <w:tc>
          <w:tcPr>
            <w:tcW w:w="2548" w:type="dxa"/>
            <w:tcBorders>
              <w:left w:val="single" w:sz="4" w:space="0" w:color="000000"/>
              <w:bottom w:val="single" w:sz="4" w:space="0" w:color="000000"/>
            </w:tcBorders>
            <w:shd w:val="clear" w:color="auto" w:fill="auto"/>
            <w:tcMar>
              <w:top w:w="55" w:type="dxa"/>
              <w:left w:w="55" w:type="dxa"/>
              <w:bottom w:w="55" w:type="dxa"/>
              <w:right w:w="55" w:type="dxa"/>
            </w:tcMar>
          </w:tcPr>
          <w:p w14:paraId="477E0CB8" w14:textId="77777777" w:rsidR="00872D56" w:rsidRPr="00E4115B" w:rsidRDefault="00872D56" w:rsidP="00754397">
            <w:pPr>
              <w:widowControl w:val="0"/>
              <w:suppressLineNumbers/>
              <w:suppressAutoHyphens/>
              <w:autoSpaceDN w:val="0"/>
              <w:textAlignment w:val="baseline"/>
              <w:rPr>
                <w:rFonts w:eastAsia="NSimSun"/>
                <w:kern w:val="3"/>
                <w:lang w:eastAsia="zh-CN" w:bidi="hi-IN"/>
              </w:rPr>
            </w:pPr>
            <w:r w:rsidRPr="00E4115B">
              <w:rPr>
                <w:rFonts w:eastAsia="NSimSun"/>
                <w:kern w:val="3"/>
                <w:lang w:eastAsia="zh-CN" w:bidi="hi-IN"/>
              </w:rPr>
              <w:t>Région</w:t>
            </w:r>
          </w:p>
        </w:tc>
        <w:tc>
          <w:tcPr>
            <w:tcW w:w="2125" w:type="dxa"/>
            <w:tcBorders>
              <w:left w:val="single" w:sz="4" w:space="0" w:color="000000"/>
              <w:bottom w:val="single" w:sz="4" w:space="0" w:color="000000"/>
            </w:tcBorders>
            <w:shd w:val="clear" w:color="auto" w:fill="auto"/>
            <w:tcMar>
              <w:top w:w="55" w:type="dxa"/>
              <w:left w:w="55" w:type="dxa"/>
              <w:bottom w:w="55" w:type="dxa"/>
              <w:right w:w="55" w:type="dxa"/>
            </w:tcMar>
          </w:tcPr>
          <w:p w14:paraId="49BAC0E4"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C86C0B3"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9B4CA5"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r>
      <w:tr w:rsidR="00872D56" w:rsidRPr="00E4115B" w14:paraId="793C97B5" w14:textId="77777777" w:rsidTr="00872D56">
        <w:trPr>
          <w:trHeight w:val="255"/>
        </w:trPr>
        <w:tc>
          <w:tcPr>
            <w:tcW w:w="2548" w:type="dxa"/>
            <w:tcBorders>
              <w:left w:val="single" w:sz="4" w:space="0" w:color="000000"/>
              <w:bottom w:val="single" w:sz="4" w:space="0" w:color="000000"/>
            </w:tcBorders>
            <w:shd w:val="clear" w:color="auto" w:fill="auto"/>
            <w:tcMar>
              <w:top w:w="55" w:type="dxa"/>
              <w:left w:w="55" w:type="dxa"/>
              <w:bottom w:w="55" w:type="dxa"/>
              <w:right w:w="55" w:type="dxa"/>
            </w:tcMar>
          </w:tcPr>
          <w:p w14:paraId="1C991032" w14:textId="77777777" w:rsidR="00872D56" w:rsidRPr="00E4115B" w:rsidRDefault="00872D56" w:rsidP="00754397">
            <w:pPr>
              <w:widowControl w:val="0"/>
              <w:suppressLineNumbers/>
              <w:suppressAutoHyphens/>
              <w:autoSpaceDN w:val="0"/>
              <w:textAlignment w:val="baseline"/>
              <w:rPr>
                <w:rFonts w:eastAsia="NSimSun"/>
                <w:kern w:val="3"/>
                <w:lang w:eastAsia="zh-CN" w:bidi="hi-IN"/>
              </w:rPr>
            </w:pPr>
            <w:r w:rsidRPr="00E4115B">
              <w:rPr>
                <w:rFonts w:eastAsia="NSimSun"/>
                <w:kern w:val="3"/>
                <w:lang w:eastAsia="zh-CN" w:bidi="hi-IN"/>
              </w:rPr>
              <w:t>Département</w:t>
            </w:r>
          </w:p>
        </w:tc>
        <w:tc>
          <w:tcPr>
            <w:tcW w:w="2125" w:type="dxa"/>
            <w:tcBorders>
              <w:left w:val="single" w:sz="4" w:space="0" w:color="000000"/>
              <w:bottom w:val="single" w:sz="4" w:space="0" w:color="000000"/>
            </w:tcBorders>
            <w:shd w:val="clear" w:color="auto" w:fill="auto"/>
            <w:tcMar>
              <w:top w:w="55" w:type="dxa"/>
              <w:left w:w="55" w:type="dxa"/>
              <w:bottom w:w="55" w:type="dxa"/>
              <w:right w:w="55" w:type="dxa"/>
            </w:tcMar>
          </w:tcPr>
          <w:p w14:paraId="370F14D3"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89EA124"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98CEA6"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r>
      <w:tr w:rsidR="00872D56" w:rsidRPr="00E4115B" w14:paraId="032FD1F6" w14:textId="77777777" w:rsidTr="00872D56">
        <w:trPr>
          <w:trHeight w:val="255"/>
        </w:trPr>
        <w:tc>
          <w:tcPr>
            <w:tcW w:w="8075"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95000E" w14:textId="77777777" w:rsidR="00872D56" w:rsidRPr="00E4115B" w:rsidRDefault="00872D56" w:rsidP="00754397">
            <w:pPr>
              <w:widowControl w:val="0"/>
              <w:suppressLineNumbers/>
              <w:suppressAutoHyphens/>
              <w:autoSpaceDN w:val="0"/>
              <w:jc w:val="center"/>
              <w:textAlignment w:val="baseline"/>
              <w:rPr>
                <w:rFonts w:eastAsia="NSimSun"/>
                <w:b/>
                <w:bCs/>
                <w:i/>
                <w:iCs/>
                <w:kern w:val="3"/>
                <w:lang w:eastAsia="zh-CN" w:bidi="hi-IN"/>
              </w:rPr>
            </w:pPr>
            <w:r w:rsidRPr="00E4115B">
              <w:rPr>
                <w:rFonts w:eastAsia="NSimSun"/>
                <w:b/>
                <w:bCs/>
                <w:i/>
                <w:iCs/>
                <w:kern w:val="3"/>
                <w:lang w:eastAsia="zh-CN" w:bidi="hi-IN"/>
              </w:rPr>
              <w:t>Auto-financement</w:t>
            </w:r>
          </w:p>
        </w:tc>
      </w:tr>
      <w:tr w:rsidR="00872D56" w:rsidRPr="00E4115B" w14:paraId="1FE9E404" w14:textId="77777777" w:rsidTr="00872D56">
        <w:trPr>
          <w:trHeight w:val="255"/>
        </w:trPr>
        <w:tc>
          <w:tcPr>
            <w:tcW w:w="2548" w:type="dxa"/>
            <w:tcBorders>
              <w:left w:val="single" w:sz="4" w:space="0" w:color="000000"/>
              <w:bottom w:val="single" w:sz="4" w:space="0" w:color="000000"/>
            </w:tcBorders>
            <w:shd w:val="clear" w:color="auto" w:fill="auto"/>
            <w:tcMar>
              <w:top w:w="55" w:type="dxa"/>
              <w:left w:w="55" w:type="dxa"/>
              <w:bottom w:w="55" w:type="dxa"/>
              <w:right w:w="55" w:type="dxa"/>
            </w:tcMar>
          </w:tcPr>
          <w:p w14:paraId="5C9678AC" w14:textId="77777777" w:rsidR="00872D56" w:rsidRPr="00E4115B" w:rsidRDefault="00872D56" w:rsidP="00754397">
            <w:pPr>
              <w:widowControl w:val="0"/>
              <w:suppressLineNumbers/>
              <w:suppressAutoHyphens/>
              <w:autoSpaceDN w:val="0"/>
              <w:textAlignment w:val="baseline"/>
              <w:rPr>
                <w:rFonts w:eastAsia="NSimSun"/>
                <w:kern w:val="3"/>
                <w:lang w:eastAsia="zh-CN" w:bidi="hi-IN"/>
              </w:rPr>
            </w:pPr>
            <w:r w:rsidRPr="00E4115B">
              <w:rPr>
                <w:rFonts w:eastAsia="NSimSun"/>
                <w:kern w:val="3"/>
                <w:lang w:eastAsia="zh-CN" w:bidi="hi-IN"/>
              </w:rPr>
              <w:t>Fonds propres</w:t>
            </w:r>
          </w:p>
        </w:tc>
        <w:tc>
          <w:tcPr>
            <w:tcW w:w="2125" w:type="dxa"/>
            <w:tcBorders>
              <w:left w:val="single" w:sz="4" w:space="0" w:color="000000"/>
              <w:bottom w:val="single" w:sz="4" w:space="0" w:color="000000"/>
            </w:tcBorders>
            <w:shd w:val="clear" w:color="auto" w:fill="auto"/>
            <w:tcMar>
              <w:top w:w="55" w:type="dxa"/>
              <w:left w:w="55" w:type="dxa"/>
              <w:bottom w:w="55" w:type="dxa"/>
              <w:right w:w="55" w:type="dxa"/>
            </w:tcMar>
          </w:tcPr>
          <w:p w14:paraId="13A04212"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6136005"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574B20"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r>
      <w:tr w:rsidR="00872D56" w:rsidRPr="00E4115B" w14:paraId="686EB3C6" w14:textId="77777777" w:rsidTr="00872D56">
        <w:trPr>
          <w:trHeight w:val="270"/>
        </w:trPr>
        <w:tc>
          <w:tcPr>
            <w:tcW w:w="2548" w:type="dxa"/>
            <w:tcBorders>
              <w:left w:val="single" w:sz="4" w:space="0" w:color="000000"/>
              <w:bottom w:val="single" w:sz="4" w:space="0" w:color="000000"/>
            </w:tcBorders>
            <w:shd w:val="clear" w:color="auto" w:fill="auto"/>
            <w:tcMar>
              <w:top w:w="55" w:type="dxa"/>
              <w:left w:w="55" w:type="dxa"/>
              <w:bottom w:w="55" w:type="dxa"/>
              <w:right w:w="55" w:type="dxa"/>
            </w:tcMar>
          </w:tcPr>
          <w:p w14:paraId="6ADD3BAD" w14:textId="77777777" w:rsidR="00872D56" w:rsidRPr="00E4115B" w:rsidRDefault="00872D56" w:rsidP="00754397">
            <w:pPr>
              <w:widowControl w:val="0"/>
              <w:suppressLineNumbers/>
              <w:suppressAutoHyphens/>
              <w:autoSpaceDN w:val="0"/>
              <w:textAlignment w:val="baseline"/>
              <w:rPr>
                <w:rFonts w:eastAsia="NSimSun"/>
                <w:kern w:val="3"/>
                <w:lang w:eastAsia="zh-CN" w:bidi="hi-IN"/>
              </w:rPr>
            </w:pPr>
            <w:r w:rsidRPr="00E4115B">
              <w:rPr>
                <w:rFonts w:eastAsia="NSimSun"/>
                <w:kern w:val="3"/>
                <w:lang w:eastAsia="zh-CN" w:bidi="hi-IN"/>
              </w:rPr>
              <w:t>Emprunt</w:t>
            </w:r>
          </w:p>
        </w:tc>
        <w:tc>
          <w:tcPr>
            <w:tcW w:w="2125" w:type="dxa"/>
            <w:tcBorders>
              <w:left w:val="single" w:sz="4" w:space="0" w:color="000000"/>
              <w:bottom w:val="single" w:sz="4" w:space="0" w:color="000000"/>
            </w:tcBorders>
            <w:shd w:val="clear" w:color="auto" w:fill="auto"/>
            <w:tcMar>
              <w:top w:w="55" w:type="dxa"/>
              <w:left w:w="55" w:type="dxa"/>
              <w:bottom w:w="55" w:type="dxa"/>
              <w:right w:w="55" w:type="dxa"/>
            </w:tcMar>
          </w:tcPr>
          <w:p w14:paraId="44474DF7"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r w:rsidRPr="00872D56">
              <w:rPr>
                <w:rFonts w:eastAsia="NSimSun"/>
                <w:kern w:val="3"/>
                <w:lang w:eastAsia="zh-CN" w:bidi="hi-IN"/>
              </w:rPr>
              <w:t>Banque des territoires</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7E86C8C7"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r w:rsidRPr="00872D56">
              <w:rPr>
                <w:rFonts w:eastAsia="NSimSun"/>
                <w:kern w:val="3"/>
                <w:lang w:eastAsia="zh-CN" w:bidi="hi-IN"/>
              </w:rPr>
              <w:t>33 793</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D18883"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r w:rsidRPr="00872D56">
              <w:rPr>
                <w:rFonts w:eastAsia="NSimSun"/>
                <w:kern w:val="3"/>
                <w:lang w:eastAsia="zh-CN" w:bidi="hi-IN"/>
              </w:rPr>
              <w:t>60 %</w:t>
            </w:r>
          </w:p>
        </w:tc>
      </w:tr>
      <w:tr w:rsidR="00872D56" w:rsidRPr="00E4115B" w14:paraId="0E057B3D" w14:textId="77777777" w:rsidTr="00872D56">
        <w:trPr>
          <w:trHeight w:val="255"/>
        </w:trPr>
        <w:tc>
          <w:tcPr>
            <w:tcW w:w="2548" w:type="dxa"/>
            <w:tcBorders>
              <w:left w:val="single" w:sz="4" w:space="0" w:color="000000"/>
              <w:bottom w:val="single" w:sz="4" w:space="0" w:color="000000"/>
            </w:tcBorders>
            <w:shd w:val="clear" w:color="auto" w:fill="auto"/>
            <w:tcMar>
              <w:top w:w="55" w:type="dxa"/>
              <w:left w:w="55" w:type="dxa"/>
              <w:bottom w:w="55" w:type="dxa"/>
              <w:right w:w="55" w:type="dxa"/>
            </w:tcMar>
          </w:tcPr>
          <w:p w14:paraId="79F396E1" w14:textId="77777777" w:rsidR="00872D56" w:rsidRPr="00E4115B" w:rsidRDefault="00872D56" w:rsidP="00754397">
            <w:pPr>
              <w:widowControl w:val="0"/>
              <w:suppressLineNumbers/>
              <w:suppressAutoHyphens/>
              <w:autoSpaceDN w:val="0"/>
              <w:textAlignment w:val="baseline"/>
              <w:rPr>
                <w:rFonts w:eastAsia="NSimSun"/>
                <w:b/>
                <w:bCs/>
                <w:kern w:val="3"/>
                <w:lang w:eastAsia="zh-CN" w:bidi="hi-IN"/>
              </w:rPr>
            </w:pPr>
            <w:r w:rsidRPr="00E4115B">
              <w:rPr>
                <w:rFonts w:eastAsia="NSimSun"/>
                <w:b/>
                <w:bCs/>
                <w:kern w:val="3"/>
                <w:lang w:eastAsia="zh-CN" w:bidi="hi-IN"/>
              </w:rPr>
              <w:t>Total HT</w:t>
            </w:r>
          </w:p>
        </w:tc>
        <w:tc>
          <w:tcPr>
            <w:tcW w:w="2125" w:type="dxa"/>
            <w:tcBorders>
              <w:left w:val="single" w:sz="4" w:space="0" w:color="000000"/>
              <w:bottom w:val="single" w:sz="4" w:space="0" w:color="000000"/>
            </w:tcBorders>
            <w:shd w:val="clear" w:color="auto" w:fill="auto"/>
            <w:tcMar>
              <w:top w:w="55" w:type="dxa"/>
              <w:left w:w="55" w:type="dxa"/>
              <w:bottom w:w="55" w:type="dxa"/>
              <w:right w:w="55" w:type="dxa"/>
            </w:tcMar>
          </w:tcPr>
          <w:p w14:paraId="10F041C8" w14:textId="77777777" w:rsidR="00872D56" w:rsidRPr="00E4115B" w:rsidRDefault="00872D56" w:rsidP="00754397">
            <w:pPr>
              <w:widowControl w:val="0"/>
              <w:suppressLineNumbers/>
              <w:suppressAutoHyphens/>
              <w:autoSpaceDN w:val="0"/>
              <w:jc w:val="center"/>
              <w:textAlignment w:val="baseline"/>
              <w:rPr>
                <w:rFonts w:eastAsia="NSimSun"/>
                <w:kern w:val="3"/>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C185BDD" w14:textId="140F5246" w:rsidR="00872D56" w:rsidRPr="00E4115B" w:rsidRDefault="00161B41" w:rsidP="00754397">
            <w:pPr>
              <w:widowControl w:val="0"/>
              <w:suppressLineNumbers/>
              <w:suppressAutoHyphens/>
              <w:autoSpaceDN w:val="0"/>
              <w:jc w:val="center"/>
              <w:textAlignment w:val="baseline"/>
              <w:rPr>
                <w:rFonts w:eastAsia="NSimSun"/>
                <w:kern w:val="3"/>
                <w:lang w:eastAsia="zh-CN" w:bidi="hi-IN"/>
              </w:rPr>
            </w:pPr>
            <w:r>
              <w:rPr>
                <w:rFonts w:eastAsia="NSimSun"/>
                <w:kern w:val="3"/>
                <w:lang w:eastAsia="zh-CN" w:bidi="hi-IN"/>
              </w:rPr>
              <w:t>56 321</w:t>
            </w:r>
          </w:p>
        </w:tc>
        <w:tc>
          <w:tcPr>
            <w:tcW w:w="17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890EB0" w14:textId="4373798E" w:rsidR="00872D56" w:rsidRPr="00E4115B" w:rsidRDefault="00161B41" w:rsidP="00754397">
            <w:pPr>
              <w:widowControl w:val="0"/>
              <w:suppressLineNumbers/>
              <w:suppressAutoHyphens/>
              <w:autoSpaceDN w:val="0"/>
              <w:jc w:val="center"/>
              <w:textAlignment w:val="baseline"/>
              <w:rPr>
                <w:rFonts w:eastAsia="NSimSun"/>
                <w:kern w:val="3"/>
                <w:lang w:eastAsia="zh-CN" w:bidi="hi-IN"/>
              </w:rPr>
            </w:pPr>
            <w:r>
              <w:rPr>
                <w:rFonts w:eastAsia="NSimSun"/>
                <w:kern w:val="3"/>
                <w:lang w:eastAsia="zh-CN" w:bidi="hi-IN"/>
              </w:rPr>
              <w:t>100 %</w:t>
            </w:r>
          </w:p>
        </w:tc>
      </w:tr>
    </w:tbl>
    <w:p w14:paraId="03558C09" w14:textId="77777777" w:rsidR="00872D56" w:rsidRPr="00E4115B" w:rsidRDefault="00872D56" w:rsidP="00872D56">
      <w:pPr>
        <w:suppressAutoHyphens/>
        <w:autoSpaceDN w:val="0"/>
        <w:spacing w:line="276" w:lineRule="auto"/>
        <w:textAlignment w:val="baseline"/>
        <w:rPr>
          <w:rFonts w:eastAsia="NSimSun"/>
          <w:kern w:val="3"/>
          <w:lang w:eastAsia="zh-CN" w:bidi="hi-IN"/>
        </w:rPr>
      </w:pPr>
    </w:p>
    <w:p w14:paraId="3ECC61FC" w14:textId="77777777" w:rsidR="00872D56" w:rsidRPr="00E4115B" w:rsidRDefault="00872D56" w:rsidP="00872D56">
      <w:pPr>
        <w:suppressAutoHyphens/>
        <w:autoSpaceDN w:val="0"/>
        <w:spacing w:line="276" w:lineRule="auto"/>
        <w:textAlignment w:val="baseline"/>
        <w:rPr>
          <w:rFonts w:eastAsia="NSimSun"/>
          <w:kern w:val="3"/>
          <w:lang w:eastAsia="zh-CN" w:bidi="hi-IN"/>
        </w:rPr>
      </w:pPr>
      <w:r w:rsidRPr="00E4115B">
        <w:rPr>
          <w:rFonts w:eastAsia="NSimSun"/>
          <w:kern w:val="3"/>
          <w:u w:val="single"/>
          <w:lang w:eastAsia="zh-CN" w:bidi="hi-IN"/>
        </w:rPr>
        <w:t>L’échéancier</w:t>
      </w:r>
      <w:r w:rsidRPr="00E4115B">
        <w:rPr>
          <w:rFonts w:eastAsia="NSimSun"/>
          <w:kern w:val="3"/>
          <w:lang w:eastAsia="zh-CN" w:bidi="hi-IN"/>
        </w:rPr>
        <w:t xml:space="preserve"> de réalisation de ce projet est le suivant :</w:t>
      </w:r>
    </w:p>
    <w:p w14:paraId="41D7C362" w14:textId="23C9D319" w:rsidR="00872D56" w:rsidRPr="00E4115B" w:rsidRDefault="00872D56" w:rsidP="00872D56">
      <w:pPr>
        <w:suppressAutoHyphens/>
        <w:autoSpaceDN w:val="0"/>
        <w:spacing w:line="276" w:lineRule="auto"/>
        <w:ind w:left="340"/>
        <w:textAlignment w:val="baseline"/>
        <w:rPr>
          <w:rFonts w:eastAsia="NSimSun"/>
          <w:kern w:val="3"/>
          <w:lang w:eastAsia="zh-CN" w:bidi="hi-IN"/>
        </w:rPr>
      </w:pPr>
      <w:r w:rsidRPr="00E4115B">
        <w:rPr>
          <w:rFonts w:eastAsia="NSimSun"/>
          <w:kern w:val="3"/>
          <w:lang w:eastAsia="zh-CN" w:bidi="hi-IN"/>
        </w:rPr>
        <w:t>Date prévisionnelle de démarrage de l’opération :</w:t>
      </w:r>
      <w:r w:rsidR="001B469A">
        <w:rPr>
          <w:rFonts w:eastAsia="NSimSun"/>
          <w:kern w:val="3"/>
          <w:lang w:eastAsia="zh-CN" w:bidi="hi-IN"/>
        </w:rPr>
        <w:t xml:space="preserve"> </w:t>
      </w:r>
      <w:r w:rsidR="00A7283D">
        <w:rPr>
          <w:rFonts w:eastAsia="NSimSun"/>
          <w:kern w:val="3"/>
          <w:lang w:eastAsia="zh-CN" w:bidi="hi-IN"/>
        </w:rPr>
        <w:t>début juillet</w:t>
      </w:r>
      <w:r w:rsidR="001B469A">
        <w:rPr>
          <w:rFonts w:eastAsia="NSimSun"/>
          <w:kern w:val="3"/>
          <w:lang w:eastAsia="zh-CN" w:bidi="hi-IN"/>
        </w:rPr>
        <w:t xml:space="preserve"> 2024</w:t>
      </w:r>
    </w:p>
    <w:p w14:paraId="0D6F6158" w14:textId="20E8EB08" w:rsidR="00872D56" w:rsidRPr="00E4115B" w:rsidRDefault="00872D56" w:rsidP="00872D56">
      <w:pPr>
        <w:suppressAutoHyphens/>
        <w:autoSpaceDN w:val="0"/>
        <w:spacing w:line="276" w:lineRule="auto"/>
        <w:ind w:left="340"/>
        <w:textAlignment w:val="baseline"/>
        <w:rPr>
          <w:rFonts w:eastAsia="NSimSun"/>
          <w:kern w:val="3"/>
          <w:lang w:eastAsia="zh-CN" w:bidi="hi-IN"/>
        </w:rPr>
      </w:pPr>
      <w:r w:rsidRPr="00E4115B">
        <w:rPr>
          <w:rFonts w:eastAsia="NSimSun"/>
          <w:kern w:val="3"/>
          <w:lang w:eastAsia="zh-CN" w:bidi="hi-IN"/>
        </w:rPr>
        <w:t>Date prévisionnelle de fin de l’opération :</w:t>
      </w:r>
      <w:r w:rsidR="00A7283D">
        <w:rPr>
          <w:rFonts w:eastAsia="NSimSun"/>
          <w:kern w:val="3"/>
          <w:lang w:eastAsia="zh-CN" w:bidi="hi-IN"/>
        </w:rPr>
        <w:t xml:space="preserve">fin </w:t>
      </w:r>
      <w:r w:rsidR="001B469A">
        <w:rPr>
          <w:rFonts w:eastAsia="NSimSun"/>
          <w:kern w:val="3"/>
          <w:lang w:eastAsia="zh-CN" w:bidi="hi-IN"/>
        </w:rPr>
        <w:t>juillet 2024</w:t>
      </w:r>
    </w:p>
    <w:p w14:paraId="04F61F2D" w14:textId="77777777" w:rsidR="00872D56" w:rsidRPr="00E4115B" w:rsidRDefault="00872D56" w:rsidP="00872D56">
      <w:pPr>
        <w:suppressAutoHyphens/>
        <w:autoSpaceDN w:val="0"/>
        <w:spacing w:line="276" w:lineRule="auto"/>
        <w:textAlignment w:val="baseline"/>
        <w:rPr>
          <w:rFonts w:eastAsia="NSimSun"/>
          <w:kern w:val="3"/>
          <w:lang w:eastAsia="zh-CN" w:bidi="hi-IN"/>
        </w:rPr>
      </w:pPr>
    </w:p>
    <w:p w14:paraId="7116A948" w14:textId="799E2149" w:rsidR="00872D56" w:rsidRDefault="00872D56" w:rsidP="00872D56">
      <w:pPr>
        <w:suppressAutoHyphens/>
        <w:autoSpaceDN w:val="0"/>
        <w:spacing w:line="276" w:lineRule="auto"/>
        <w:textAlignment w:val="baseline"/>
        <w:rPr>
          <w:rFonts w:eastAsia="NSimSun"/>
          <w:kern w:val="3"/>
          <w:lang w:eastAsia="zh-CN" w:bidi="hi-IN"/>
        </w:rPr>
      </w:pPr>
      <w:r w:rsidRPr="00E4115B">
        <w:rPr>
          <w:rFonts w:eastAsia="NSimSun"/>
          <w:kern w:val="3"/>
          <w:lang w:eastAsia="zh-CN" w:bidi="hi-IN"/>
        </w:rPr>
        <w:t>Après en avoir délibéré, le conseil</w:t>
      </w:r>
      <w:r w:rsidR="00161B41">
        <w:rPr>
          <w:rFonts w:eastAsia="NSimSun"/>
          <w:kern w:val="3"/>
          <w:lang w:eastAsia="zh-CN" w:bidi="hi-IN"/>
        </w:rPr>
        <w:t xml:space="preserve"> </w:t>
      </w:r>
      <w:r w:rsidRPr="00E4115B">
        <w:rPr>
          <w:rFonts w:eastAsia="NSimSun"/>
          <w:kern w:val="3"/>
          <w:lang w:eastAsia="zh-CN" w:bidi="hi-IN"/>
        </w:rPr>
        <w:t>syndical</w:t>
      </w:r>
      <w:r w:rsidR="00161B41">
        <w:rPr>
          <w:rFonts w:eastAsia="NSimSun"/>
          <w:kern w:val="3"/>
          <w:lang w:eastAsia="zh-CN" w:bidi="hi-IN"/>
        </w:rPr>
        <w:t>, à l’unanimité des présents :</w:t>
      </w:r>
    </w:p>
    <w:p w14:paraId="59E5F0A0" w14:textId="77777777" w:rsidR="00161B41" w:rsidRPr="00E4115B" w:rsidRDefault="00161B41" w:rsidP="00872D56">
      <w:pPr>
        <w:suppressAutoHyphens/>
        <w:autoSpaceDN w:val="0"/>
        <w:spacing w:line="276" w:lineRule="auto"/>
        <w:textAlignment w:val="baseline"/>
        <w:rPr>
          <w:rFonts w:eastAsia="NSimSun"/>
          <w:kern w:val="3"/>
          <w:lang w:eastAsia="zh-CN" w:bidi="hi-IN"/>
        </w:rPr>
      </w:pPr>
    </w:p>
    <w:p w14:paraId="0D69283E" w14:textId="77777777" w:rsidR="00872D56" w:rsidRPr="00872D56" w:rsidRDefault="00872D56" w:rsidP="00872D56">
      <w:pPr>
        <w:pStyle w:val="Paragraphedeliste"/>
        <w:numPr>
          <w:ilvl w:val="0"/>
          <w:numId w:val="10"/>
        </w:numPr>
        <w:suppressAutoHyphens/>
        <w:autoSpaceDN w:val="0"/>
        <w:spacing w:line="276" w:lineRule="auto"/>
        <w:textAlignment w:val="baseline"/>
        <w:rPr>
          <w:rFonts w:eastAsia="NSimSun"/>
          <w:kern w:val="3"/>
          <w:lang w:eastAsia="zh-CN" w:bidi="hi-IN"/>
        </w:rPr>
      </w:pPr>
      <w:r w:rsidRPr="00872D56">
        <w:rPr>
          <w:rFonts w:eastAsia="NSimSun"/>
          <w:kern w:val="3"/>
          <w:lang w:eastAsia="zh-CN" w:bidi="hi-IN"/>
        </w:rPr>
        <w:t>APPROUVE la réalisation du projet présenté estimé à 56 321.80 € HT</w:t>
      </w:r>
    </w:p>
    <w:p w14:paraId="16399A62" w14:textId="77777777" w:rsidR="00872D56" w:rsidRPr="00872D56" w:rsidRDefault="00872D56" w:rsidP="00872D56">
      <w:pPr>
        <w:pStyle w:val="Paragraphedeliste"/>
        <w:numPr>
          <w:ilvl w:val="0"/>
          <w:numId w:val="10"/>
        </w:numPr>
        <w:suppressAutoHyphens/>
        <w:autoSpaceDN w:val="0"/>
        <w:spacing w:line="276" w:lineRule="auto"/>
        <w:textAlignment w:val="baseline"/>
        <w:rPr>
          <w:rFonts w:eastAsia="NSimSun"/>
          <w:kern w:val="3"/>
          <w:lang w:eastAsia="zh-CN" w:bidi="hi-IN"/>
        </w:rPr>
      </w:pPr>
      <w:r w:rsidRPr="00872D56">
        <w:rPr>
          <w:rFonts w:eastAsia="NSimSun"/>
          <w:kern w:val="3"/>
          <w:lang w:eastAsia="zh-CN" w:bidi="hi-IN"/>
        </w:rPr>
        <w:t>APPROUVE le plan de financement exposé</w:t>
      </w:r>
    </w:p>
    <w:p w14:paraId="0D6429AC" w14:textId="77777777" w:rsidR="00FA3C28" w:rsidRDefault="00872D56" w:rsidP="00872D56">
      <w:pPr>
        <w:pStyle w:val="Paragraphedeliste"/>
        <w:numPr>
          <w:ilvl w:val="0"/>
          <w:numId w:val="10"/>
        </w:numPr>
        <w:suppressAutoHyphens/>
        <w:autoSpaceDN w:val="0"/>
        <w:spacing w:line="276" w:lineRule="auto"/>
        <w:jc w:val="both"/>
        <w:textAlignment w:val="baseline"/>
        <w:rPr>
          <w:rFonts w:eastAsia="NSimSun"/>
          <w:kern w:val="3"/>
          <w:lang w:eastAsia="zh-CN" w:bidi="hi-IN"/>
        </w:rPr>
      </w:pPr>
      <w:r w:rsidRPr="00872D56">
        <w:rPr>
          <w:rFonts w:eastAsia="NSimSun"/>
          <w:kern w:val="3"/>
          <w:lang w:eastAsia="zh-CN" w:bidi="hi-IN"/>
        </w:rPr>
        <w:t>AUTORISE le Président à solliciter une subvention Etat au titre de la DETR</w:t>
      </w:r>
    </w:p>
    <w:p w14:paraId="252DED8F" w14:textId="77777777" w:rsidR="00FA3C28" w:rsidRDefault="00FA3C28" w:rsidP="00FA3C28">
      <w:pPr>
        <w:pStyle w:val="Paragraphedeliste"/>
        <w:suppressAutoHyphens/>
        <w:autoSpaceDN w:val="0"/>
        <w:spacing w:line="276" w:lineRule="auto"/>
        <w:ind w:left="765"/>
        <w:jc w:val="both"/>
        <w:textAlignment w:val="baseline"/>
        <w:rPr>
          <w:rFonts w:eastAsia="NSimSun"/>
          <w:kern w:val="3"/>
          <w:lang w:eastAsia="zh-CN" w:bidi="hi-IN"/>
        </w:rPr>
      </w:pPr>
    </w:p>
    <w:p w14:paraId="32AB8FF4" w14:textId="2EC4DDB3" w:rsidR="00FA3C28" w:rsidRPr="00101EB5" w:rsidRDefault="00872D56" w:rsidP="00FA3C28">
      <w:pPr>
        <w:ind w:firstLine="708"/>
        <w:rPr>
          <w:rFonts w:ascii="Arial" w:hAnsi="Arial" w:cs="Arial"/>
          <w:b/>
          <w:i/>
          <w:sz w:val="22"/>
          <w:szCs w:val="22"/>
          <w:u w:val="single"/>
        </w:rPr>
      </w:pPr>
      <w:r w:rsidRPr="00872D56">
        <w:rPr>
          <w:rFonts w:eastAsia="NSimSun"/>
          <w:kern w:val="3"/>
          <w:lang w:eastAsia="zh-CN" w:bidi="hi-IN"/>
        </w:rPr>
        <w:t xml:space="preserve"> </w:t>
      </w:r>
      <w:r w:rsidR="00FA3C28" w:rsidRPr="00101EB5">
        <w:rPr>
          <w:rFonts w:ascii="Arial" w:hAnsi="Arial" w:cs="Arial"/>
          <w:b/>
          <w:i/>
          <w:sz w:val="22"/>
          <w:szCs w:val="22"/>
          <w:u w:val="single"/>
        </w:rPr>
        <w:t>Délibération 202</w:t>
      </w:r>
      <w:r w:rsidR="00FA3C28">
        <w:rPr>
          <w:rFonts w:ascii="Arial" w:hAnsi="Arial" w:cs="Arial"/>
          <w:b/>
          <w:i/>
          <w:sz w:val="22"/>
          <w:szCs w:val="22"/>
          <w:u w:val="single"/>
        </w:rPr>
        <w:t>4</w:t>
      </w:r>
      <w:r w:rsidR="00FA3C28" w:rsidRPr="00101EB5">
        <w:rPr>
          <w:rFonts w:ascii="Arial" w:hAnsi="Arial" w:cs="Arial"/>
          <w:b/>
          <w:i/>
          <w:sz w:val="22"/>
          <w:szCs w:val="22"/>
          <w:u w:val="single"/>
        </w:rPr>
        <w:t>/</w:t>
      </w:r>
      <w:r w:rsidR="00FA3C28">
        <w:rPr>
          <w:rFonts w:ascii="Arial" w:hAnsi="Arial" w:cs="Arial"/>
          <w:b/>
          <w:i/>
          <w:sz w:val="22"/>
          <w:szCs w:val="22"/>
          <w:u w:val="single"/>
        </w:rPr>
        <w:t xml:space="preserve">14   </w:t>
      </w:r>
      <w:r w:rsidR="00FA3C28" w:rsidRPr="00101EB5">
        <w:rPr>
          <w:rFonts w:ascii="Arial" w:hAnsi="Arial" w:cs="Arial"/>
          <w:b/>
          <w:i/>
          <w:sz w:val="22"/>
          <w:szCs w:val="22"/>
          <w:u w:val="single"/>
        </w:rPr>
        <w:t xml:space="preserve"> – classification </w:t>
      </w:r>
      <w:r w:rsidR="00FA3C28">
        <w:rPr>
          <w:rFonts w:ascii="Arial" w:hAnsi="Arial" w:cs="Arial"/>
          <w:b/>
          <w:i/>
          <w:sz w:val="22"/>
          <w:szCs w:val="22"/>
          <w:u w:val="single"/>
        </w:rPr>
        <w:t>4.1</w:t>
      </w:r>
    </w:p>
    <w:p w14:paraId="17251F07" w14:textId="77777777" w:rsidR="00FA3C28" w:rsidRPr="00866E4B" w:rsidRDefault="00FA3C28" w:rsidP="00FA3C28">
      <w:pPr>
        <w:ind w:left="708"/>
        <w:rPr>
          <w:b/>
          <w:i/>
          <w:iCs/>
        </w:rPr>
      </w:pPr>
      <w:r w:rsidRPr="00866E4B">
        <w:rPr>
          <w:b/>
          <w:i/>
          <w:iCs/>
        </w:rPr>
        <w:t>CREATION D</w:t>
      </w:r>
      <w:r>
        <w:rPr>
          <w:b/>
          <w:i/>
          <w:iCs/>
        </w:rPr>
        <w:t xml:space="preserve">E DEUX </w:t>
      </w:r>
      <w:r w:rsidRPr="00866E4B">
        <w:rPr>
          <w:b/>
          <w:i/>
          <w:iCs/>
        </w:rPr>
        <w:t>EMPLOI</w:t>
      </w:r>
      <w:r>
        <w:rPr>
          <w:b/>
          <w:i/>
          <w:iCs/>
        </w:rPr>
        <w:t>S</w:t>
      </w:r>
      <w:r w:rsidRPr="00866E4B">
        <w:rPr>
          <w:b/>
          <w:i/>
          <w:iCs/>
        </w:rPr>
        <w:t xml:space="preserve"> D’ADJOINT</w:t>
      </w:r>
      <w:r>
        <w:rPr>
          <w:b/>
          <w:i/>
          <w:iCs/>
        </w:rPr>
        <w:t>S</w:t>
      </w:r>
      <w:r w:rsidRPr="00866E4B">
        <w:rPr>
          <w:b/>
          <w:i/>
          <w:iCs/>
        </w:rPr>
        <w:t xml:space="preserve"> TECHNIQUE</w:t>
      </w:r>
      <w:r>
        <w:rPr>
          <w:b/>
          <w:i/>
          <w:iCs/>
        </w:rPr>
        <w:t xml:space="preserve">S PRINCIPAUX </w:t>
      </w:r>
      <w:r w:rsidRPr="00866E4B">
        <w:rPr>
          <w:b/>
          <w:i/>
          <w:iCs/>
        </w:rPr>
        <w:t xml:space="preserve"> </w:t>
      </w:r>
      <w:r>
        <w:rPr>
          <w:b/>
          <w:i/>
          <w:iCs/>
        </w:rPr>
        <w:t xml:space="preserve">DE </w:t>
      </w:r>
      <w:r w:rsidRPr="00866E4B">
        <w:rPr>
          <w:b/>
          <w:i/>
          <w:iCs/>
        </w:rPr>
        <w:t>2éme CLASSE A TEMPS NON COMPLET</w:t>
      </w:r>
    </w:p>
    <w:p w14:paraId="3AE45C7F" w14:textId="35323BC0" w:rsidR="00872D56" w:rsidRPr="00872D56" w:rsidRDefault="00872D56" w:rsidP="00FA3C28">
      <w:pPr>
        <w:pStyle w:val="Paragraphedeliste"/>
        <w:suppressAutoHyphens/>
        <w:autoSpaceDN w:val="0"/>
        <w:spacing w:line="276" w:lineRule="auto"/>
        <w:ind w:left="765"/>
        <w:jc w:val="both"/>
        <w:textAlignment w:val="baseline"/>
        <w:rPr>
          <w:rFonts w:eastAsia="NSimSun"/>
          <w:kern w:val="3"/>
          <w:lang w:eastAsia="zh-CN" w:bidi="hi-IN"/>
        </w:rPr>
      </w:pPr>
    </w:p>
    <w:p w14:paraId="15984ACC" w14:textId="77777777" w:rsidR="00FA3C28" w:rsidRPr="00866E4B" w:rsidRDefault="00FA3C28" w:rsidP="00FA3C28">
      <w:pPr>
        <w:jc w:val="both"/>
      </w:pPr>
      <w:r w:rsidRPr="00866E4B">
        <w:t xml:space="preserve">Vu </w:t>
      </w:r>
      <w:bookmarkStart w:id="0" w:name="_Hlk97122143"/>
      <w:r w:rsidRPr="00866E4B">
        <w:t>le code général de la fonction publique,</w:t>
      </w:r>
    </w:p>
    <w:bookmarkEnd w:id="0"/>
    <w:p w14:paraId="0E7A21E5" w14:textId="77777777" w:rsidR="00FA3C28" w:rsidRDefault="00FA3C28" w:rsidP="00FA3C28">
      <w:pPr>
        <w:jc w:val="both"/>
      </w:pPr>
    </w:p>
    <w:p w14:paraId="7E7300FD" w14:textId="77777777" w:rsidR="00FA3C28" w:rsidRPr="00866E4B" w:rsidRDefault="00FA3C28" w:rsidP="00FA3C28">
      <w:pPr>
        <w:jc w:val="both"/>
        <w:rPr>
          <w:i/>
        </w:rPr>
      </w:pPr>
      <w:commentRangeStart w:id="1"/>
      <w:r w:rsidRPr="00866E4B">
        <w:t xml:space="preserve">Vu le décret n° 91-298 du 20 mars 1991 modifié, portant dispositions statutaires applicables aux fonctionnaires territoriaux nommés sur des emplois permanents à temps non complet </w:t>
      </w:r>
      <w:commentRangeEnd w:id="1"/>
      <w:r w:rsidRPr="00866E4B">
        <w:commentReference w:id="1"/>
      </w:r>
      <w:r w:rsidRPr="00866E4B">
        <w:t xml:space="preserve">; </w:t>
      </w:r>
    </w:p>
    <w:p w14:paraId="1CF9EFF6" w14:textId="77777777" w:rsidR="00FA3C28" w:rsidRPr="00866E4B" w:rsidRDefault="00FA3C28" w:rsidP="00FA3C28">
      <w:pPr>
        <w:jc w:val="both"/>
      </w:pPr>
      <w:r w:rsidRPr="00866E4B">
        <w:t>Vu le décret n° 88-145 du 15 février 1988 pris pour l'application de l'article 136 de la loi du 26 janvier 1984 modifiée portant dispositions statutaires relatives à la fonction publique territoriale et relatif aux agents contractuels de la fonction publique territoriale ;</w:t>
      </w:r>
    </w:p>
    <w:p w14:paraId="3B776232" w14:textId="77777777" w:rsidR="00FA3C28" w:rsidRPr="00866E4B" w:rsidRDefault="00FA3C28" w:rsidP="00FA3C28">
      <w:pPr>
        <w:jc w:val="both"/>
      </w:pPr>
      <w:r w:rsidRPr="00866E4B">
        <w:t>VU le décret n° 2019-1414 du 19 décembre 2019 relatif à la procédure de recrutement pour pourvoir les emplois permanents de la fonction publique ouverts aux agents contractuels,</w:t>
      </w:r>
    </w:p>
    <w:p w14:paraId="6DFEE9FC" w14:textId="77777777" w:rsidR="00FA3C28" w:rsidRDefault="00FA3C28" w:rsidP="00FA3C28">
      <w:pPr>
        <w:jc w:val="both"/>
      </w:pPr>
      <w:r w:rsidRPr="00866E4B">
        <w:t>Vu le tableau des effectifs ;</w:t>
      </w:r>
    </w:p>
    <w:p w14:paraId="67634FDF" w14:textId="77777777" w:rsidR="00FA3C28" w:rsidRDefault="00FA3C28" w:rsidP="00FA3C28">
      <w:pPr>
        <w:jc w:val="both"/>
      </w:pPr>
      <w:r>
        <w:t>VU la nécessité de créer 2 emplois permanents à 31.5/35</w:t>
      </w:r>
      <w:r w:rsidRPr="00563088">
        <w:rPr>
          <w:vertAlign w:val="superscript"/>
        </w:rPr>
        <w:t>ème</w:t>
      </w:r>
      <w:r>
        <w:t xml:space="preserve">  et 27.5/35</w:t>
      </w:r>
      <w:r w:rsidRPr="00563088">
        <w:rPr>
          <w:vertAlign w:val="superscript"/>
        </w:rPr>
        <w:t>ème</w:t>
      </w:r>
      <w:r>
        <w:t xml:space="preserve"> pour le bon fonctionnement de la structure,</w:t>
      </w:r>
    </w:p>
    <w:p w14:paraId="67FC0A6E" w14:textId="77777777" w:rsidR="00FA3C28" w:rsidRDefault="00FA3C28" w:rsidP="00FA3C28">
      <w:pPr>
        <w:jc w:val="both"/>
      </w:pPr>
    </w:p>
    <w:p w14:paraId="4B2917CB" w14:textId="77777777" w:rsidR="00FA3C28" w:rsidRPr="00866E4B" w:rsidRDefault="00FA3C28" w:rsidP="00FA3C28">
      <w:pPr>
        <w:jc w:val="both"/>
        <w:rPr>
          <w:b/>
        </w:rPr>
      </w:pPr>
      <w:r w:rsidRPr="00866E4B">
        <w:rPr>
          <w:b/>
        </w:rPr>
        <w:t>Le président informe l'assemblée,</w:t>
      </w:r>
    </w:p>
    <w:p w14:paraId="0282ADED" w14:textId="77777777" w:rsidR="00FA3C28" w:rsidRPr="00866E4B" w:rsidRDefault="00FA3C28" w:rsidP="00FA3C28">
      <w:pPr>
        <w:jc w:val="both"/>
      </w:pPr>
    </w:p>
    <w:p w14:paraId="6A571524" w14:textId="77777777" w:rsidR="00FA3C28" w:rsidRDefault="00FA3C28" w:rsidP="00FA3C28">
      <w:pPr>
        <w:jc w:val="both"/>
      </w:pPr>
      <w:r w:rsidRPr="00866E4B">
        <w:t xml:space="preserve">Que, compte tenu </w:t>
      </w:r>
      <w:r>
        <w:t>des tâches à effectuer au sein du SIVOS</w:t>
      </w:r>
      <w:r w:rsidRPr="00866E4B">
        <w:t>,</w:t>
      </w:r>
      <w:r>
        <w:t xml:space="preserve"> 2 agents sont promouvables au grade d’adjoint technique principal de 2</w:t>
      </w:r>
      <w:r w:rsidRPr="00563088">
        <w:rPr>
          <w:vertAlign w:val="superscript"/>
        </w:rPr>
        <w:t>ème</w:t>
      </w:r>
      <w:r>
        <w:t xml:space="preserve"> classe, à savoir :</w:t>
      </w:r>
    </w:p>
    <w:p w14:paraId="29D30130" w14:textId="77777777" w:rsidR="00FA3C28" w:rsidRDefault="00FA3C28" w:rsidP="00FA3C28">
      <w:pPr>
        <w:jc w:val="both"/>
      </w:pPr>
    </w:p>
    <w:p w14:paraId="1EE169A1" w14:textId="77777777" w:rsidR="00FA3C28" w:rsidRDefault="00FA3C28" w:rsidP="00FA3C28">
      <w:pPr>
        <w:pStyle w:val="Paragraphedeliste"/>
        <w:numPr>
          <w:ilvl w:val="0"/>
          <w:numId w:val="18"/>
        </w:numPr>
        <w:jc w:val="both"/>
      </w:pPr>
      <w:r>
        <w:t>Un agent qui fait fonction de chef d’équipe des ATSEM au sein de l’école maternelle (environ 100 enfants),</w:t>
      </w:r>
    </w:p>
    <w:p w14:paraId="489DFB23" w14:textId="77777777" w:rsidR="00FA3C28" w:rsidRDefault="00FA3C28" w:rsidP="00FA3C28">
      <w:pPr>
        <w:pStyle w:val="Paragraphedeliste"/>
        <w:numPr>
          <w:ilvl w:val="0"/>
          <w:numId w:val="18"/>
        </w:numPr>
        <w:jc w:val="both"/>
      </w:pPr>
      <w:r>
        <w:t>Un agent qui fait fonction d’agent de maîtrise et qui coordonne le travail des 18 agents des écoles réparties sur les 4 sites,</w:t>
      </w:r>
    </w:p>
    <w:p w14:paraId="6FB849A6" w14:textId="77777777" w:rsidR="00FA3C28" w:rsidRDefault="00FA3C28" w:rsidP="00FA3C28">
      <w:pPr>
        <w:pStyle w:val="Paragraphedeliste"/>
        <w:ind w:left="720"/>
        <w:jc w:val="both"/>
      </w:pPr>
    </w:p>
    <w:p w14:paraId="0BEE60A4" w14:textId="77777777" w:rsidR="00FA3C28" w:rsidRPr="00866E4B" w:rsidRDefault="00FA3C28" w:rsidP="00FA3C28">
      <w:pPr>
        <w:jc w:val="both"/>
        <w:rPr>
          <w:b/>
        </w:rPr>
      </w:pPr>
      <w:r>
        <w:t xml:space="preserve">  </w:t>
      </w:r>
      <w:r w:rsidRPr="00866E4B">
        <w:rPr>
          <w:b/>
        </w:rPr>
        <w:t>Le président propose à l'assemblée,</w:t>
      </w:r>
    </w:p>
    <w:p w14:paraId="52FE2674" w14:textId="77777777" w:rsidR="00FA3C28" w:rsidRPr="00866E4B" w:rsidRDefault="00FA3C28" w:rsidP="00FA3C28">
      <w:pPr>
        <w:jc w:val="both"/>
      </w:pPr>
    </w:p>
    <w:p w14:paraId="7B1616CA" w14:textId="77777777" w:rsidR="00FA3C28" w:rsidRPr="00866E4B" w:rsidRDefault="00FA3C28" w:rsidP="00FA3C28">
      <w:pPr>
        <w:jc w:val="both"/>
      </w:pPr>
      <w:r w:rsidRPr="00866E4B">
        <w:t>Conformément aux dispositions fixées par l'article L 313-1 du code général de la fonction publique, de créer un emploi permanent d’adjoint technique</w:t>
      </w:r>
      <w:commentRangeStart w:id="2"/>
      <w:commentRangeEnd w:id="2"/>
      <w:r w:rsidRPr="00866E4B">
        <w:commentReference w:id="2"/>
      </w:r>
      <w:r w:rsidRPr="00866E4B">
        <w:t xml:space="preserve"> à non complet à raison de 31.5/35 et 27.5/35 heures par semaine pour assurer l’aide aux enseignants, le service de la cantine, l’entretien des locaux de l’école, la gestion des commandes, la garderie périscolaire, la surveillance dans le car scolaire et la gestion de la régie de cantine à compter du </w:t>
      </w:r>
      <w:r>
        <w:t>05 avril</w:t>
      </w:r>
      <w:r w:rsidRPr="00866E4B">
        <w:t xml:space="preserve"> 2024.</w:t>
      </w:r>
    </w:p>
    <w:p w14:paraId="19753DBE" w14:textId="77777777" w:rsidR="00FA3C28" w:rsidRPr="00866E4B" w:rsidRDefault="00FA3C28" w:rsidP="00FA3C28">
      <w:pPr>
        <w:jc w:val="both"/>
      </w:pPr>
      <w:r w:rsidRPr="00866E4B">
        <w:t>Ces emplois seront pourvus par deux fonctionnaires de catégorie</w:t>
      </w:r>
      <w:commentRangeStart w:id="3"/>
      <w:commentRangeEnd w:id="3"/>
      <w:r w:rsidRPr="00866E4B">
        <w:commentReference w:id="3"/>
      </w:r>
      <w:r w:rsidRPr="00866E4B">
        <w:t xml:space="preserve"> C au grade d’adjoint technique</w:t>
      </w:r>
      <w:commentRangeStart w:id="4"/>
      <w:commentRangeEnd w:id="4"/>
      <w:r w:rsidRPr="00866E4B">
        <w:commentReference w:id="4"/>
      </w:r>
      <w:commentRangeStart w:id="5"/>
      <w:commentRangeEnd w:id="5"/>
      <w:r w:rsidRPr="00866E4B">
        <w:commentReference w:id="5"/>
      </w:r>
      <w:commentRangeStart w:id="6"/>
      <w:commentRangeEnd w:id="6"/>
      <w:r w:rsidRPr="00866E4B">
        <w:commentReference w:id="6"/>
      </w:r>
      <w:r>
        <w:t xml:space="preserve"> qui remplissent pleinement les conditions pour être promus à ce grade.</w:t>
      </w:r>
    </w:p>
    <w:p w14:paraId="41CE6D54" w14:textId="77777777" w:rsidR="00FA3C28" w:rsidRPr="00866E4B" w:rsidRDefault="00FA3C28" w:rsidP="00FA3C28">
      <w:pPr>
        <w:jc w:val="both"/>
      </w:pPr>
    </w:p>
    <w:p w14:paraId="2744F80C" w14:textId="77777777" w:rsidR="00FA3C28" w:rsidRDefault="00FA3C28" w:rsidP="00FA3C28">
      <w:pPr>
        <w:jc w:val="both"/>
      </w:pPr>
      <w:r w:rsidRPr="00866E4B">
        <w:t>Le conseil syndical, après en avoir délibéré, à l'unanimité des membres présents :</w:t>
      </w:r>
    </w:p>
    <w:p w14:paraId="1BECB79B" w14:textId="77777777" w:rsidR="00FA3C28" w:rsidRPr="00866E4B" w:rsidRDefault="00FA3C28" w:rsidP="00FA3C28">
      <w:pPr>
        <w:jc w:val="both"/>
      </w:pPr>
    </w:p>
    <w:p w14:paraId="634C8794" w14:textId="77777777" w:rsidR="00FA3C28" w:rsidRDefault="00FA3C28" w:rsidP="00FA3C28">
      <w:pPr>
        <w:pStyle w:val="Paragraphedeliste"/>
        <w:numPr>
          <w:ilvl w:val="0"/>
          <w:numId w:val="17"/>
        </w:numPr>
        <w:jc w:val="both"/>
      </w:pPr>
      <w:r>
        <w:t>Dit qu’</w:t>
      </w:r>
      <w:r w:rsidRPr="00866E4B">
        <w:t>il convient de créer deux postes à 31.5/35 et à 27.5/35</w:t>
      </w:r>
      <w:r w:rsidRPr="00101812">
        <w:rPr>
          <w:vertAlign w:val="superscript"/>
        </w:rPr>
        <w:t>ème</w:t>
      </w:r>
      <w:r w:rsidRPr="00866E4B">
        <w:t xml:space="preserve"> au grade d’adjoint technique principal 2</w:t>
      </w:r>
      <w:r w:rsidRPr="00101812">
        <w:rPr>
          <w:vertAlign w:val="superscript"/>
        </w:rPr>
        <w:t>ème</w:t>
      </w:r>
      <w:r w:rsidRPr="00866E4B">
        <w:t xml:space="preserve"> classe</w:t>
      </w:r>
      <w:r>
        <w:t xml:space="preserve"> pour la bonne organisation du SIVOS.</w:t>
      </w:r>
    </w:p>
    <w:p w14:paraId="09FA238B" w14:textId="77777777" w:rsidR="00FA3C28" w:rsidRPr="00866E4B" w:rsidRDefault="00FA3C28" w:rsidP="00FA3C28">
      <w:pPr>
        <w:numPr>
          <w:ilvl w:val="0"/>
          <w:numId w:val="17"/>
        </w:numPr>
        <w:jc w:val="both"/>
      </w:pPr>
      <w:r w:rsidRPr="00866E4B">
        <w:t>d'adopter</w:t>
      </w:r>
      <w:r>
        <w:t xml:space="preserve"> </w:t>
      </w:r>
      <w:r w:rsidRPr="00866E4B">
        <w:t xml:space="preserve">la proposition du président de création de deux emplois permanents à </w:t>
      </w:r>
      <w:r>
        <w:t xml:space="preserve">temps </w:t>
      </w:r>
      <w:r w:rsidRPr="00866E4B">
        <w:t>non complet à raison de 31.5/35</w:t>
      </w:r>
      <w:r w:rsidRPr="00866E4B">
        <w:rPr>
          <w:vertAlign w:val="superscript"/>
        </w:rPr>
        <w:t>ème</w:t>
      </w:r>
      <w:r w:rsidRPr="00866E4B">
        <w:t xml:space="preserve"> et 27.5/35</w:t>
      </w:r>
      <w:r w:rsidRPr="00866E4B">
        <w:rPr>
          <w:vertAlign w:val="superscript"/>
        </w:rPr>
        <w:t>ème</w:t>
      </w:r>
      <w:r w:rsidRPr="00866E4B">
        <w:t xml:space="preserve">  par semaine, à compter du </w:t>
      </w:r>
      <w:r>
        <w:t>5 avril</w:t>
      </w:r>
      <w:r w:rsidRPr="00866E4B">
        <w:t xml:space="preserve"> 2024 et selon les modalités décrites ci-dessus</w:t>
      </w:r>
      <w:r>
        <w:t> ;</w:t>
      </w:r>
    </w:p>
    <w:p w14:paraId="5C3238C0" w14:textId="77777777" w:rsidR="00FA3C28" w:rsidRPr="00866E4B" w:rsidRDefault="00FA3C28" w:rsidP="00FA3C28">
      <w:pPr>
        <w:numPr>
          <w:ilvl w:val="0"/>
          <w:numId w:val="17"/>
        </w:numPr>
        <w:jc w:val="both"/>
      </w:pPr>
      <w:r w:rsidRPr="00866E4B">
        <w:t>d’adopter le tableau des effectifs modifié en annexe ;</w:t>
      </w:r>
    </w:p>
    <w:p w14:paraId="0DB812DE" w14:textId="77777777" w:rsidR="00FA3C28" w:rsidRPr="00866E4B" w:rsidRDefault="00FA3C28" w:rsidP="00FA3C28">
      <w:pPr>
        <w:numPr>
          <w:ilvl w:val="0"/>
          <w:numId w:val="17"/>
        </w:numPr>
        <w:jc w:val="both"/>
      </w:pPr>
      <w:r w:rsidRPr="00866E4B">
        <w:t>d'inscrire au budget les crédits correspondants ;</w:t>
      </w:r>
    </w:p>
    <w:p w14:paraId="69B87E73" w14:textId="77777777" w:rsidR="00FA3C28" w:rsidRPr="00866E4B" w:rsidRDefault="00FA3C28" w:rsidP="00FA3C28">
      <w:pPr>
        <w:numPr>
          <w:ilvl w:val="0"/>
          <w:numId w:val="17"/>
        </w:numPr>
        <w:jc w:val="both"/>
      </w:pPr>
      <w:r w:rsidRPr="00866E4B">
        <w:t>le président à signer le contrat le cas échéant.</w:t>
      </w:r>
    </w:p>
    <w:p w14:paraId="65BD4522" w14:textId="77777777" w:rsidR="00872D56" w:rsidRDefault="00872D56" w:rsidP="00872D56">
      <w:pPr>
        <w:widowControl w:val="0"/>
        <w:autoSpaceDE w:val="0"/>
        <w:autoSpaceDN w:val="0"/>
        <w:adjustRightInd w:val="0"/>
        <w:jc w:val="both"/>
        <w:rPr>
          <w:snapToGrid w:val="0"/>
        </w:rPr>
      </w:pPr>
    </w:p>
    <w:p w14:paraId="206FFF1B" w14:textId="1B2EC567" w:rsidR="00196654" w:rsidRPr="00101EB5" w:rsidRDefault="00196654" w:rsidP="00196654">
      <w:pPr>
        <w:ind w:firstLine="708"/>
        <w:rPr>
          <w:rFonts w:ascii="Arial" w:hAnsi="Arial" w:cs="Arial"/>
          <w:b/>
          <w:i/>
          <w:sz w:val="22"/>
          <w:szCs w:val="22"/>
          <w:u w:val="single"/>
        </w:rPr>
      </w:pPr>
      <w:r w:rsidRPr="00101EB5">
        <w:rPr>
          <w:rFonts w:ascii="Arial" w:hAnsi="Arial" w:cs="Arial"/>
          <w:b/>
          <w:i/>
          <w:sz w:val="22"/>
          <w:szCs w:val="22"/>
          <w:u w:val="single"/>
        </w:rPr>
        <w:t>Délibération 202</w:t>
      </w:r>
      <w:r>
        <w:rPr>
          <w:rFonts w:ascii="Arial" w:hAnsi="Arial" w:cs="Arial"/>
          <w:b/>
          <w:i/>
          <w:sz w:val="22"/>
          <w:szCs w:val="22"/>
          <w:u w:val="single"/>
        </w:rPr>
        <w:t>4</w:t>
      </w:r>
      <w:r w:rsidRPr="00101EB5">
        <w:rPr>
          <w:rFonts w:ascii="Arial" w:hAnsi="Arial" w:cs="Arial"/>
          <w:b/>
          <w:i/>
          <w:sz w:val="22"/>
          <w:szCs w:val="22"/>
          <w:u w:val="single"/>
        </w:rPr>
        <w:t>/</w:t>
      </w:r>
      <w:r>
        <w:rPr>
          <w:rFonts w:ascii="Arial" w:hAnsi="Arial" w:cs="Arial"/>
          <w:b/>
          <w:i/>
          <w:sz w:val="22"/>
          <w:szCs w:val="22"/>
          <w:u w:val="single"/>
        </w:rPr>
        <w:t>1</w:t>
      </w:r>
      <w:r w:rsidR="00DD3FC4">
        <w:rPr>
          <w:rFonts w:ascii="Arial" w:hAnsi="Arial" w:cs="Arial"/>
          <w:b/>
          <w:i/>
          <w:sz w:val="22"/>
          <w:szCs w:val="22"/>
          <w:u w:val="single"/>
        </w:rPr>
        <w:t>5</w:t>
      </w:r>
      <w:r>
        <w:rPr>
          <w:rFonts w:ascii="Arial" w:hAnsi="Arial" w:cs="Arial"/>
          <w:b/>
          <w:i/>
          <w:sz w:val="22"/>
          <w:szCs w:val="22"/>
          <w:u w:val="single"/>
        </w:rPr>
        <w:t xml:space="preserve">   </w:t>
      </w:r>
      <w:r w:rsidRPr="00101EB5">
        <w:rPr>
          <w:rFonts w:ascii="Arial" w:hAnsi="Arial" w:cs="Arial"/>
          <w:b/>
          <w:i/>
          <w:sz w:val="22"/>
          <w:szCs w:val="22"/>
          <w:u w:val="single"/>
        </w:rPr>
        <w:t xml:space="preserve"> – classification </w:t>
      </w:r>
      <w:r>
        <w:rPr>
          <w:rFonts w:ascii="Arial" w:hAnsi="Arial" w:cs="Arial"/>
          <w:b/>
          <w:i/>
          <w:sz w:val="22"/>
          <w:szCs w:val="22"/>
          <w:u w:val="single"/>
        </w:rPr>
        <w:t>7.3</w:t>
      </w:r>
    </w:p>
    <w:p w14:paraId="57349F9C" w14:textId="34FF14B2" w:rsidR="00196654" w:rsidRDefault="00196654" w:rsidP="00196654">
      <w:pPr>
        <w:ind w:left="708"/>
        <w:rPr>
          <w:rFonts w:ascii="Arial" w:hAnsi="Arial" w:cs="Arial"/>
          <w:b/>
          <w:bCs/>
        </w:rPr>
      </w:pPr>
      <w:r>
        <w:rPr>
          <w:rFonts w:ascii="Arial" w:hAnsi="Arial" w:cs="Arial"/>
          <w:b/>
          <w:bCs/>
        </w:rPr>
        <w:t>EMPRUNT – travaux réfection toiture école de Villethierry</w:t>
      </w:r>
    </w:p>
    <w:p w14:paraId="2E14A370" w14:textId="77777777" w:rsidR="00196654" w:rsidRDefault="00196654" w:rsidP="00196654">
      <w:pPr>
        <w:ind w:left="708"/>
        <w:rPr>
          <w:rFonts w:ascii="Arial" w:hAnsi="Arial" w:cs="Arial"/>
          <w:b/>
          <w:bCs/>
        </w:rPr>
      </w:pPr>
    </w:p>
    <w:p w14:paraId="17EE60F1" w14:textId="77777777" w:rsidR="00303C98" w:rsidRPr="00303C98" w:rsidRDefault="00303C98" w:rsidP="00303C98">
      <w:pPr>
        <w:rPr>
          <w:bCs/>
          <w:iCs/>
        </w:rPr>
      </w:pPr>
      <w:r w:rsidRPr="00303C98">
        <w:rPr>
          <w:bCs/>
          <w:iCs/>
        </w:rPr>
        <w:t>Après avoir entendu l’exposé de Monsieur le Président informant le Conseil Syndical qu’il est nécessaire de recourir à un emprunt pour les travaux de réfection de la toiture de l’école de Villethierry. Il rappelle également que cet emprunt a été inscrit et voté au budget 2024.</w:t>
      </w:r>
    </w:p>
    <w:p w14:paraId="2F09AE55" w14:textId="77777777" w:rsidR="00303C98" w:rsidRPr="00303C98" w:rsidRDefault="00303C98" w:rsidP="00303C98">
      <w:pPr>
        <w:rPr>
          <w:bCs/>
          <w:iCs/>
        </w:rPr>
      </w:pPr>
    </w:p>
    <w:p w14:paraId="2171AFDF" w14:textId="77777777" w:rsidR="00303C98" w:rsidRPr="00303C98" w:rsidRDefault="00303C98" w:rsidP="00303C98">
      <w:pPr>
        <w:rPr>
          <w:bCs/>
          <w:iCs/>
        </w:rPr>
      </w:pPr>
      <w:r w:rsidRPr="00303C98">
        <w:rPr>
          <w:bCs/>
          <w:iCs/>
        </w:rPr>
        <w:t>Le conseil syndical,</w:t>
      </w:r>
    </w:p>
    <w:p w14:paraId="19B4E171" w14:textId="77777777" w:rsidR="00303C98" w:rsidRPr="00303C98" w:rsidRDefault="00303C98" w:rsidP="00303C98">
      <w:pPr>
        <w:rPr>
          <w:bCs/>
          <w:iCs/>
        </w:rPr>
      </w:pPr>
      <w:r w:rsidRPr="00303C98">
        <w:rPr>
          <w:bCs/>
          <w:iCs/>
        </w:rPr>
        <w:t>ACCEPTE :</w:t>
      </w:r>
    </w:p>
    <w:p w14:paraId="4B395D21" w14:textId="4184C289" w:rsidR="00303C98" w:rsidRPr="00303C98" w:rsidRDefault="00303C98" w:rsidP="00303C98">
      <w:pPr>
        <w:pStyle w:val="Paragraphedeliste"/>
        <w:numPr>
          <w:ilvl w:val="0"/>
          <w:numId w:val="16"/>
        </w:numPr>
        <w:rPr>
          <w:bCs/>
          <w:iCs/>
        </w:rPr>
      </w:pPr>
      <w:r w:rsidRPr="00303C98">
        <w:rPr>
          <w:bCs/>
          <w:iCs/>
        </w:rPr>
        <w:t xml:space="preserve">La proposition du Crédit Agricole concernant l’emprunt de 34 000 € relatif à la réfection de la toiture de l’école maternelle de </w:t>
      </w:r>
      <w:proofErr w:type="spellStart"/>
      <w:r w:rsidRPr="00303C98">
        <w:rPr>
          <w:bCs/>
          <w:iCs/>
        </w:rPr>
        <w:t>Villethierry.sur</w:t>
      </w:r>
      <w:proofErr w:type="spellEnd"/>
      <w:r w:rsidRPr="00303C98">
        <w:rPr>
          <w:bCs/>
          <w:iCs/>
        </w:rPr>
        <w:t xml:space="preserve"> cinq ans au taux de 3.87 %, frais de dossier 150 €. Echéance trimestrielle d’un montant de 1877.96 €</w:t>
      </w:r>
    </w:p>
    <w:p w14:paraId="72B693DA" w14:textId="77777777" w:rsidR="00303C98" w:rsidRPr="00303C98" w:rsidRDefault="00303C98" w:rsidP="00303C98">
      <w:pPr>
        <w:rPr>
          <w:bCs/>
          <w:iCs/>
        </w:rPr>
      </w:pPr>
    </w:p>
    <w:p w14:paraId="6152FC5E" w14:textId="77777777" w:rsidR="00303C98" w:rsidRDefault="00303C98" w:rsidP="00303C98">
      <w:pPr>
        <w:rPr>
          <w:bCs/>
          <w:iCs/>
        </w:rPr>
      </w:pPr>
      <w:r w:rsidRPr="00303C98">
        <w:rPr>
          <w:bCs/>
          <w:iCs/>
        </w:rPr>
        <w:t>CHARGE le Président de signer les conventions de prêt.</w:t>
      </w:r>
    </w:p>
    <w:p w14:paraId="1B687BF7" w14:textId="77777777" w:rsidR="00303C98" w:rsidRDefault="00303C98" w:rsidP="00303C98">
      <w:pPr>
        <w:rPr>
          <w:bCs/>
          <w:iCs/>
        </w:rPr>
      </w:pPr>
    </w:p>
    <w:p w14:paraId="20901F17" w14:textId="77777777" w:rsidR="00DD3FC4" w:rsidRDefault="00DD3FC4" w:rsidP="00303C98">
      <w:pPr>
        <w:rPr>
          <w:bCs/>
          <w:iCs/>
        </w:rPr>
      </w:pPr>
    </w:p>
    <w:p w14:paraId="7F91834E" w14:textId="5CDBAFA0" w:rsidR="00DD3FC4" w:rsidRPr="00101EB5" w:rsidRDefault="00DD3FC4" w:rsidP="00DD3FC4">
      <w:pPr>
        <w:ind w:firstLine="708"/>
        <w:rPr>
          <w:rFonts w:ascii="Arial" w:hAnsi="Arial" w:cs="Arial"/>
          <w:b/>
          <w:i/>
          <w:sz w:val="22"/>
          <w:szCs w:val="22"/>
          <w:u w:val="single"/>
        </w:rPr>
      </w:pPr>
      <w:r w:rsidRPr="00101EB5">
        <w:rPr>
          <w:rFonts w:ascii="Arial" w:hAnsi="Arial" w:cs="Arial"/>
          <w:b/>
          <w:i/>
          <w:sz w:val="22"/>
          <w:szCs w:val="22"/>
          <w:u w:val="single"/>
        </w:rPr>
        <w:t>Délibération 202</w:t>
      </w:r>
      <w:r>
        <w:rPr>
          <w:rFonts w:ascii="Arial" w:hAnsi="Arial" w:cs="Arial"/>
          <w:b/>
          <w:i/>
          <w:sz w:val="22"/>
          <w:szCs w:val="22"/>
          <w:u w:val="single"/>
        </w:rPr>
        <w:t>4</w:t>
      </w:r>
      <w:r w:rsidRPr="00101EB5">
        <w:rPr>
          <w:rFonts w:ascii="Arial" w:hAnsi="Arial" w:cs="Arial"/>
          <w:b/>
          <w:i/>
          <w:sz w:val="22"/>
          <w:szCs w:val="22"/>
          <w:u w:val="single"/>
        </w:rPr>
        <w:t>/</w:t>
      </w:r>
      <w:r>
        <w:rPr>
          <w:rFonts w:ascii="Arial" w:hAnsi="Arial" w:cs="Arial"/>
          <w:b/>
          <w:i/>
          <w:sz w:val="22"/>
          <w:szCs w:val="22"/>
          <w:u w:val="single"/>
        </w:rPr>
        <w:t xml:space="preserve">16   </w:t>
      </w:r>
      <w:r w:rsidRPr="00101EB5">
        <w:rPr>
          <w:rFonts w:ascii="Arial" w:hAnsi="Arial" w:cs="Arial"/>
          <w:b/>
          <w:i/>
          <w:sz w:val="22"/>
          <w:szCs w:val="22"/>
          <w:u w:val="single"/>
        </w:rPr>
        <w:t xml:space="preserve"> – classification </w:t>
      </w:r>
      <w:r>
        <w:rPr>
          <w:rFonts w:ascii="Arial" w:hAnsi="Arial" w:cs="Arial"/>
          <w:b/>
          <w:i/>
          <w:sz w:val="22"/>
          <w:szCs w:val="22"/>
          <w:u w:val="single"/>
        </w:rPr>
        <w:t>7.3</w:t>
      </w:r>
    </w:p>
    <w:p w14:paraId="0C67467E" w14:textId="24AA9D14" w:rsidR="00DD3FC4" w:rsidRDefault="00FA3C28" w:rsidP="00DD3FC4">
      <w:pPr>
        <w:ind w:left="708"/>
        <w:rPr>
          <w:rFonts w:ascii="Arial" w:hAnsi="Arial" w:cs="Arial"/>
          <w:b/>
          <w:bCs/>
        </w:rPr>
      </w:pPr>
      <w:r>
        <w:rPr>
          <w:rFonts w:ascii="Arial" w:hAnsi="Arial" w:cs="Arial"/>
          <w:b/>
          <w:bCs/>
        </w:rPr>
        <w:t xml:space="preserve">CONCOURS </w:t>
      </w:r>
      <w:r w:rsidR="006515CE">
        <w:rPr>
          <w:rFonts w:ascii="Arial" w:hAnsi="Arial" w:cs="Arial"/>
          <w:b/>
          <w:bCs/>
        </w:rPr>
        <w:t>MAITRISE D’OEUVRE – construction d’un groupe scolaire à Lixy</w:t>
      </w:r>
    </w:p>
    <w:p w14:paraId="4058A7D7" w14:textId="77777777" w:rsidR="00200653" w:rsidRDefault="00200653" w:rsidP="00DD3FC4">
      <w:pPr>
        <w:ind w:left="708"/>
        <w:rPr>
          <w:rFonts w:ascii="Arial" w:hAnsi="Arial" w:cs="Arial"/>
          <w:b/>
          <w:bCs/>
        </w:rPr>
      </w:pPr>
    </w:p>
    <w:p w14:paraId="3D7AE30B" w14:textId="77777777" w:rsidR="00200653" w:rsidRDefault="00200653" w:rsidP="00200653">
      <w:pPr>
        <w:pStyle w:val="Corpsdetexte"/>
        <w:spacing w:line="228" w:lineRule="auto"/>
        <w:ind w:right="139"/>
        <w:jc w:val="both"/>
        <w:rPr>
          <w:sz w:val="22"/>
          <w:szCs w:val="22"/>
        </w:rPr>
      </w:pPr>
      <w:r>
        <w:rPr>
          <w:color w:val="232323"/>
          <w:sz w:val="22"/>
          <w:szCs w:val="22"/>
        </w:rPr>
        <w:t>Le Conseil Syndical le 04 juillet 2023, a validé le projet de construction d’un groupe scolaire à Lixy.</w:t>
      </w:r>
    </w:p>
    <w:p w14:paraId="71C8C823" w14:textId="77777777" w:rsidR="00200653" w:rsidRDefault="00200653" w:rsidP="00200653">
      <w:pPr>
        <w:pStyle w:val="Corpsdetexte"/>
        <w:spacing w:line="228" w:lineRule="auto"/>
        <w:ind w:right="170"/>
        <w:jc w:val="both"/>
        <w:rPr>
          <w:sz w:val="22"/>
          <w:szCs w:val="22"/>
        </w:rPr>
      </w:pPr>
      <w:r>
        <w:rPr>
          <w:color w:val="232323"/>
          <w:sz w:val="22"/>
          <w:szCs w:val="22"/>
        </w:rPr>
        <w:t>L’</w:t>
      </w:r>
      <w:r>
        <w:rPr>
          <w:b/>
          <w:bCs/>
          <w:color w:val="232323"/>
          <w:sz w:val="22"/>
          <w:szCs w:val="22"/>
        </w:rPr>
        <w:t>A</w:t>
      </w:r>
      <w:r>
        <w:rPr>
          <w:color w:val="232323"/>
          <w:sz w:val="22"/>
          <w:szCs w:val="22"/>
        </w:rPr>
        <w:t xml:space="preserve">gence </w:t>
      </w:r>
      <w:r>
        <w:rPr>
          <w:b/>
          <w:bCs/>
          <w:color w:val="232323"/>
          <w:sz w:val="22"/>
          <w:szCs w:val="22"/>
        </w:rPr>
        <w:t>T</w:t>
      </w:r>
      <w:r>
        <w:rPr>
          <w:color w:val="232323"/>
          <w:sz w:val="22"/>
          <w:szCs w:val="22"/>
        </w:rPr>
        <w:t xml:space="preserve">echnique </w:t>
      </w:r>
      <w:r>
        <w:rPr>
          <w:b/>
          <w:bCs/>
          <w:color w:val="232323"/>
          <w:sz w:val="22"/>
          <w:szCs w:val="22"/>
        </w:rPr>
        <w:t>D</w:t>
      </w:r>
      <w:r>
        <w:rPr>
          <w:color w:val="232323"/>
          <w:sz w:val="22"/>
          <w:szCs w:val="22"/>
        </w:rPr>
        <w:t xml:space="preserve">épartementale de l’Yonne a été missionnée pour rédiger le programme architectural et technique </w:t>
      </w:r>
      <w:r>
        <w:rPr>
          <w:color w:val="232323"/>
          <w:spacing w:val="-59"/>
          <w:sz w:val="22"/>
          <w:szCs w:val="22"/>
        </w:rPr>
        <w:t xml:space="preserve"> </w:t>
      </w:r>
      <w:r>
        <w:rPr>
          <w:color w:val="232323"/>
          <w:sz w:val="22"/>
          <w:szCs w:val="22"/>
        </w:rPr>
        <w:t>de</w:t>
      </w:r>
      <w:r>
        <w:rPr>
          <w:color w:val="232323"/>
          <w:spacing w:val="-4"/>
          <w:sz w:val="22"/>
          <w:szCs w:val="22"/>
        </w:rPr>
        <w:t xml:space="preserve"> </w:t>
      </w:r>
      <w:r>
        <w:rPr>
          <w:color w:val="232323"/>
          <w:sz w:val="22"/>
          <w:szCs w:val="22"/>
        </w:rPr>
        <w:t>l’équipement.</w:t>
      </w:r>
    </w:p>
    <w:p w14:paraId="6DDEF34F" w14:textId="77777777" w:rsidR="00200653" w:rsidRDefault="00200653" w:rsidP="00200653">
      <w:pPr>
        <w:pStyle w:val="Corpsdetexte"/>
        <w:spacing w:line="232" w:lineRule="auto"/>
        <w:ind w:right="149"/>
        <w:jc w:val="both"/>
        <w:rPr>
          <w:color w:val="232323"/>
          <w:w w:val="95"/>
          <w:sz w:val="22"/>
          <w:szCs w:val="22"/>
        </w:rPr>
      </w:pPr>
      <w:r>
        <w:rPr>
          <w:color w:val="232323"/>
          <w:w w:val="95"/>
          <w:sz w:val="22"/>
          <w:szCs w:val="22"/>
        </w:rPr>
        <w:t>Le programme fonctionnel estime le coût prévisionnel de l’opération à :</w:t>
      </w:r>
    </w:p>
    <w:p w14:paraId="4B0E73E1" w14:textId="77777777" w:rsidR="00200653" w:rsidRDefault="00200653" w:rsidP="00200653">
      <w:pPr>
        <w:pStyle w:val="Corpsdetexte"/>
        <w:numPr>
          <w:ilvl w:val="0"/>
          <w:numId w:val="25"/>
        </w:numPr>
        <w:spacing w:after="0" w:line="232" w:lineRule="auto"/>
        <w:ind w:right="149"/>
        <w:jc w:val="both"/>
        <w:rPr>
          <w:color w:val="232323"/>
          <w:w w:val="95"/>
          <w:sz w:val="22"/>
          <w:szCs w:val="22"/>
        </w:rPr>
      </w:pPr>
      <w:r>
        <w:rPr>
          <w:color w:val="232323"/>
          <w:w w:val="95"/>
          <w:sz w:val="22"/>
          <w:szCs w:val="22"/>
        </w:rPr>
        <w:t>tranche ferme</w:t>
      </w:r>
      <w:r>
        <w:rPr>
          <w:color w:val="232323"/>
          <w:w w:val="95"/>
          <w:sz w:val="22"/>
          <w:szCs w:val="22"/>
        </w:rPr>
        <w:tab/>
      </w:r>
      <w:r>
        <w:rPr>
          <w:color w:val="232323"/>
          <w:w w:val="95"/>
          <w:sz w:val="22"/>
          <w:szCs w:val="22"/>
        </w:rPr>
        <w:tab/>
      </w:r>
      <w:r>
        <w:rPr>
          <w:color w:val="232323"/>
          <w:w w:val="95"/>
          <w:sz w:val="22"/>
          <w:szCs w:val="22"/>
        </w:rPr>
        <w:tab/>
      </w:r>
      <w:r>
        <w:rPr>
          <w:color w:val="232323"/>
          <w:w w:val="95"/>
          <w:sz w:val="22"/>
          <w:szCs w:val="22"/>
        </w:rPr>
        <w:tab/>
      </w:r>
      <w:r>
        <w:rPr>
          <w:color w:val="232323"/>
          <w:w w:val="95"/>
          <w:sz w:val="22"/>
          <w:szCs w:val="22"/>
        </w:rPr>
        <w:tab/>
      </w:r>
      <w:r>
        <w:rPr>
          <w:color w:val="232323"/>
          <w:w w:val="95"/>
          <w:sz w:val="22"/>
          <w:szCs w:val="22"/>
        </w:rPr>
        <w:tab/>
        <w:t>3 406 500.00 € HT</w:t>
      </w:r>
    </w:p>
    <w:p w14:paraId="04804B52" w14:textId="77777777" w:rsidR="00200653" w:rsidRDefault="00200653" w:rsidP="00200653">
      <w:pPr>
        <w:pStyle w:val="Corpsdetexte"/>
        <w:numPr>
          <w:ilvl w:val="0"/>
          <w:numId w:val="25"/>
        </w:numPr>
        <w:spacing w:after="0" w:line="232" w:lineRule="auto"/>
        <w:ind w:right="149"/>
        <w:jc w:val="both"/>
        <w:rPr>
          <w:color w:val="232323"/>
          <w:w w:val="95"/>
          <w:sz w:val="22"/>
          <w:szCs w:val="22"/>
        </w:rPr>
      </w:pPr>
      <w:r>
        <w:rPr>
          <w:color w:val="232323"/>
          <w:w w:val="95"/>
          <w:sz w:val="22"/>
          <w:szCs w:val="22"/>
        </w:rPr>
        <w:t xml:space="preserve">tranche optionnelle n° 1 </w:t>
      </w:r>
      <w:r>
        <w:rPr>
          <w:color w:val="232323"/>
          <w:w w:val="95"/>
          <w:sz w:val="22"/>
          <w:szCs w:val="22"/>
        </w:rPr>
        <w:tab/>
      </w:r>
      <w:r>
        <w:rPr>
          <w:color w:val="232323"/>
          <w:w w:val="95"/>
          <w:sz w:val="22"/>
          <w:szCs w:val="22"/>
        </w:rPr>
        <w:tab/>
      </w:r>
      <w:r>
        <w:rPr>
          <w:color w:val="232323"/>
          <w:w w:val="95"/>
          <w:sz w:val="22"/>
          <w:szCs w:val="22"/>
        </w:rPr>
        <w:tab/>
      </w:r>
      <w:r>
        <w:rPr>
          <w:color w:val="232323"/>
          <w:w w:val="95"/>
          <w:sz w:val="22"/>
          <w:szCs w:val="22"/>
        </w:rPr>
        <w:tab/>
      </w:r>
      <w:r>
        <w:rPr>
          <w:color w:val="232323"/>
          <w:w w:val="95"/>
          <w:sz w:val="22"/>
          <w:szCs w:val="22"/>
        </w:rPr>
        <w:tab/>
        <w:t xml:space="preserve">   242 000.00 € HT</w:t>
      </w:r>
    </w:p>
    <w:p w14:paraId="48D62E54" w14:textId="77777777" w:rsidR="00200653" w:rsidRDefault="00200653" w:rsidP="00200653">
      <w:pPr>
        <w:pStyle w:val="Corpsdetexte"/>
        <w:numPr>
          <w:ilvl w:val="0"/>
          <w:numId w:val="25"/>
        </w:numPr>
        <w:spacing w:after="0" w:line="232" w:lineRule="auto"/>
        <w:ind w:right="149"/>
        <w:jc w:val="both"/>
        <w:rPr>
          <w:sz w:val="22"/>
          <w:szCs w:val="22"/>
        </w:rPr>
      </w:pPr>
      <w:r>
        <w:rPr>
          <w:color w:val="232323"/>
          <w:w w:val="95"/>
          <w:sz w:val="22"/>
          <w:szCs w:val="22"/>
        </w:rPr>
        <w:t>Autres</w:t>
      </w:r>
      <w:r>
        <w:rPr>
          <w:color w:val="232323"/>
          <w:spacing w:val="10"/>
          <w:w w:val="95"/>
          <w:sz w:val="22"/>
          <w:szCs w:val="22"/>
        </w:rPr>
        <w:t xml:space="preserve"> </w:t>
      </w:r>
      <w:r>
        <w:rPr>
          <w:color w:val="232323"/>
          <w:w w:val="95"/>
          <w:sz w:val="22"/>
          <w:szCs w:val="22"/>
        </w:rPr>
        <w:t>frais,</w:t>
      </w:r>
      <w:r>
        <w:rPr>
          <w:color w:val="232323"/>
          <w:spacing w:val="9"/>
          <w:w w:val="95"/>
          <w:sz w:val="22"/>
          <w:szCs w:val="22"/>
        </w:rPr>
        <w:t xml:space="preserve"> concours,</w:t>
      </w:r>
      <w:r>
        <w:rPr>
          <w:color w:val="232323"/>
          <w:spacing w:val="18"/>
          <w:w w:val="95"/>
          <w:sz w:val="22"/>
          <w:szCs w:val="22"/>
        </w:rPr>
        <w:t xml:space="preserve"> </w:t>
      </w:r>
      <w:r>
        <w:rPr>
          <w:color w:val="232323"/>
          <w:w w:val="95"/>
          <w:sz w:val="22"/>
          <w:szCs w:val="22"/>
        </w:rPr>
        <w:t>aléas,</w:t>
      </w:r>
      <w:r>
        <w:rPr>
          <w:color w:val="232323"/>
          <w:spacing w:val="10"/>
          <w:w w:val="95"/>
          <w:sz w:val="22"/>
          <w:szCs w:val="22"/>
        </w:rPr>
        <w:t xml:space="preserve"> </w:t>
      </w:r>
      <w:r>
        <w:rPr>
          <w:color w:val="232323"/>
          <w:w w:val="95"/>
          <w:sz w:val="22"/>
          <w:szCs w:val="22"/>
        </w:rPr>
        <w:t>actualisation</w:t>
      </w:r>
      <w:r>
        <w:rPr>
          <w:color w:val="232323"/>
          <w:spacing w:val="35"/>
          <w:w w:val="95"/>
          <w:sz w:val="22"/>
          <w:szCs w:val="22"/>
        </w:rPr>
        <w:t xml:space="preserve"> </w:t>
      </w:r>
      <w:r>
        <w:rPr>
          <w:color w:val="232323"/>
          <w:w w:val="95"/>
          <w:sz w:val="22"/>
          <w:szCs w:val="22"/>
        </w:rPr>
        <w:t>des</w:t>
      </w:r>
      <w:r>
        <w:rPr>
          <w:color w:val="232323"/>
          <w:spacing w:val="8"/>
          <w:w w:val="95"/>
          <w:sz w:val="22"/>
          <w:szCs w:val="22"/>
        </w:rPr>
        <w:t xml:space="preserve"> </w:t>
      </w:r>
      <w:r>
        <w:rPr>
          <w:color w:val="232323"/>
          <w:w w:val="95"/>
          <w:sz w:val="22"/>
          <w:szCs w:val="22"/>
        </w:rPr>
        <w:t xml:space="preserve">prix     </w:t>
      </w:r>
      <w:r>
        <w:rPr>
          <w:color w:val="232323"/>
          <w:w w:val="95"/>
          <w:sz w:val="22"/>
          <w:szCs w:val="22"/>
        </w:rPr>
        <w:tab/>
        <w:t xml:space="preserve">   262 455.00 € HT</w:t>
      </w:r>
    </w:p>
    <w:p w14:paraId="5BBC266E" w14:textId="77777777" w:rsidR="00200653" w:rsidRDefault="00200653" w:rsidP="00200653">
      <w:pPr>
        <w:pStyle w:val="Corpsdetexte"/>
        <w:tabs>
          <w:tab w:val="left" w:pos="1869"/>
          <w:tab w:val="left" w:pos="3902"/>
        </w:tabs>
        <w:spacing w:line="194" w:lineRule="exact"/>
        <w:rPr>
          <w:sz w:val="22"/>
          <w:szCs w:val="22"/>
        </w:rPr>
      </w:pPr>
    </w:p>
    <w:p w14:paraId="180B4337" w14:textId="41ED7E90" w:rsidR="00200653" w:rsidRDefault="00200653" w:rsidP="00200653">
      <w:pPr>
        <w:pStyle w:val="Corpsdetexte"/>
        <w:tabs>
          <w:tab w:val="left" w:pos="1869"/>
          <w:tab w:val="left" w:pos="3902"/>
        </w:tabs>
        <w:spacing w:line="194" w:lineRule="exact"/>
        <w:rPr>
          <w:sz w:val="22"/>
          <w:szCs w:val="22"/>
        </w:rPr>
      </w:pPr>
      <w:r>
        <w:rPr>
          <w:color w:val="232323"/>
          <w:sz w:val="22"/>
          <w:szCs w:val="22"/>
        </w:rPr>
        <w:t>Le</w:t>
      </w:r>
      <w:r>
        <w:rPr>
          <w:color w:val="232323"/>
          <w:spacing w:val="-4"/>
          <w:sz w:val="22"/>
          <w:szCs w:val="22"/>
        </w:rPr>
        <w:t xml:space="preserve"> </w:t>
      </w:r>
      <w:r>
        <w:rPr>
          <w:color w:val="232323"/>
          <w:sz w:val="22"/>
          <w:szCs w:val="22"/>
        </w:rPr>
        <w:t>maître</w:t>
      </w:r>
      <w:r>
        <w:rPr>
          <w:color w:val="232323"/>
          <w:spacing w:val="-1"/>
          <w:sz w:val="22"/>
          <w:szCs w:val="22"/>
        </w:rPr>
        <w:t xml:space="preserve"> d’ouvrage a choisi</w:t>
      </w:r>
      <w:r>
        <w:rPr>
          <w:color w:val="232323"/>
          <w:sz w:val="22"/>
          <w:szCs w:val="22"/>
        </w:rPr>
        <w:t xml:space="preserve"> de réaliser</w:t>
      </w:r>
      <w:r>
        <w:rPr>
          <w:color w:val="232323"/>
          <w:spacing w:val="14"/>
          <w:w w:val="95"/>
          <w:sz w:val="22"/>
          <w:szCs w:val="22"/>
        </w:rPr>
        <w:t xml:space="preserve"> </w:t>
      </w:r>
      <w:r>
        <w:rPr>
          <w:color w:val="232323"/>
          <w:w w:val="95"/>
          <w:sz w:val="22"/>
          <w:szCs w:val="22"/>
        </w:rPr>
        <w:t>une</w:t>
      </w:r>
      <w:r>
        <w:rPr>
          <w:color w:val="232323"/>
          <w:spacing w:val="11"/>
          <w:w w:val="95"/>
          <w:sz w:val="22"/>
          <w:szCs w:val="22"/>
        </w:rPr>
        <w:t xml:space="preserve"> </w:t>
      </w:r>
      <w:r>
        <w:rPr>
          <w:color w:val="232323"/>
          <w:w w:val="95"/>
          <w:sz w:val="22"/>
          <w:szCs w:val="22"/>
        </w:rPr>
        <w:t>procédure</w:t>
      </w:r>
      <w:r>
        <w:rPr>
          <w:color w:val="232323"/>
          <w:spacing w:val="30"/>
          <w:w w:val="95"/>
          <w:sz w:val="22"/>
          <w:szCs w:val="22"/>
        </w:rPr>
        <w:t xml:space="preserve"> </w:t>
      </w:r>
      <w:r>
        <w:rPr>
          <w:color w:val="232323"/>
          <w:w w:val="95"/>
          <w:sz w:val="22"/>
          <w:szCs w:val="22"/>
        </w:rPr>
        <w:t>de</w:t>
      </w:r>
      <w:r>
        <w:rPr>
          <w:color w:val="232323"/>
          <w:spacing w:val="15"/>
          <w:w w:val="95"/>
          <w:sz w:val="22"/>
          <w:szCs w:val="22"/>
        </w:rPr>
        <w:t xml:space="preserve"> </w:t>
      </w:r>
      <w:r>
        <w:rPr>
          <w:color w:val="232323"/>
          <w:w w:val="95"/>
          <w:sz w:val="22"/>
          <w:szCs w:val="22"/>
        </w:rPr>
        <w:t>concours</w:t>
      </w:r>
      <w:r>
        <w:rPr>
          <w:color w:val="232323"/>
          <w:spacing w:val="21"/>
          <w:w w:val="95"/>
          <w:sz w:val="22"/>
          <w:szCs w:val="22"/>
        </w:rPr>
        <w:t xml:space="preserve"> </w:t>
      </w:r>
      <w:r>
        <w:rPr>
          <w:color w:val="232323"/>
          <w:w w:val="95"/>
          <w:sz w:val="22"/>
          <w:szCs w:val="22"/>
        </w:rPr>
        <w:t>restreint</w:t>
      </w:r>
      <w:r>
        <w:rPr>
          <w:color w:val="232323"/>
          <w:spacing w:val="24"/>
          <w:w w:val="95"/>
          <w:sz w:val="22"/>
          <w:szCs w:val="22"/>
        </w:rPr>
        <w:t xml:space="preserve"> </w:t>
      </w:r>
      <w:r>
        <w:rPr>
          <w:color w:val="232323"/>
          <w:w w:val="95"/>
          <w:sz w:val="22"/>
          <w:szCs w:val="22"/>
        </w:rPr>
        <w:t>de</w:t>
      </w:r>
      <w:r>
        <w:rPr>
          <w:color w:val="232323"/>
          <w:spacing w:val="8"/>
          <w:w w:val="95"/>
          <w:sz w:val="22"/>
          <w:szCs w:val="22"/>
        </w:rPr>
        <w:t xml:space="preserve"> </w:t>
      </w:r>
      <w:r>
        <w:rPr>
          <w:color w:val="232323"/>
          <w:w w:val="95"/>
          <w:sz w:val="22"/>
          <w:szCs w:val="22"/>
        </w:rPr>
        <w:t>maîtrise</w:t>
      </w:r>
      <w:r>
        <w:rPr>
          <w:color w:val="232323"/>
          <w:spacing w:val="23"/>
          <w:w w:val="95"/>
          <w:sz w:val="22"/>
          <w:szCs w:val="22"/>
        </w:rPr>
        <w:t xml:space="preserve"> </w:t>
      </w:r>
      <w:r>
        <w:rPr>
          <w:color w:val="232323"/>
          <w:w w:val="95"/>
          <w:sz w:val="22"/>
          <w:szCs w:val="22"/>
        </w:rPr>
        <w:t>d’œuvre afin</w:t>
      </w:r>
      <w:r>
        <w:rPr>
          <w:color w:val="232323"/>
          <w:spacing w:val="11"/>
          <w:w w:val="95"/>
          <w:sz w:val="22"/>
          <w:szCs w:val="22"/>
        </w:rPr>
        <w:t xml:space="preserve"> </w:t>
      </w:r>
      <w:r>
        <w:rPr>
          <w:color w:val="232323"/>
          <w:w w:val="95"/>
          <w:sz w:val="22"/>
          <w:szCs w:val="22"/>
        </w:rPr>
        <w:t>d’appréhender</w:t>
      </w:r>
      <w:r>
        <w:rPr>
          <w:color w:val="232323"/>
          <w:spacing w:val="38"/>
          <w:w w:val="95"/>
          <w:sz w:val="22"/>
          <w:szCs w:val="22"/>
        </w:rPr>
        <w:t xml:space="preserve"> </w:t>
      </w:r>
      <w:r>
        <w:rPr>
          <w:color w:val="232323"/>
          <w:w w:val="95"/>
          <w:sz w:val="22"/>
          <w:szCs w:val="22"/>
        </w:rPr>
        <w:t>au mieux</w:t>
      </w:r>
      <w:r>
        <w:rPr>
          <w:color w:val="232323"/>
          <w:spacing w:val="21"/>
          <w:w w:val="95"/>
          <w:sz w:val="22"/>
          <w:szCs w:val="22"/>
        </w:rPr>
        <w:t xml:space="preserve"> </w:t>
      </w:r>
      <w:r>
        <w:rPr>
          <w:color w:val="232323"/>
          <w:w w:val="95"/>
          <w:sz w:val="22"/>
          <w:szCs w:val="22"/>
        </w:rPr>
        <w:t>les</w:t>
      </w:r>
      <w:r>
        <w:rPr>
          <w:color w:val="232323"/>
          <w:spacing w:val="7"/>
          <w:w w:val="95"/>
          <w:sz w:val="22"/>
          <w:szCs w:val="22"/>
        </w:rPr>
        <w:t xml:space="preserve"> </w:t>
      </w:r>
      <w:r>
        <w:rPr>
          <w:color w:val="232323"/>
          <w:w w:val="95"/>
          <w:sz w:val="22"/>
          <w:szCs w:val="22"/>
        </w:rPr>
        <w:t>aspects</w:t>
      </w:r>
      <w:r>
        <w:rPr>
          <w:color w:val="232323"/>
          <w:spacing w:val="16"/>
          <w:w w:val="95"/>
          <w:sz w:val="22"/>
          <w:szCs w:val="22"/>
        </w:rPr>
        <w:t xml:space="preserve"> </w:t>
      </w:r>
      <w:r>
        <w:rPr>
          <w:color w:val="232323"/>
          <w:w w:val="95"/>
          <w:sz w:val="22"/>
          <w:szCs w:val="22"/>
        </w:rPr>
        <w:t>architecturaux.</w:t>
      </w:r>
    </w:p>
    <w:p w14:paraId="3FDF135C" w14:textId="77777777" w:rsidR="00200653" w:rsidRDefault="00200653" w:rsidP="00200653">
      <w:pPr>
        <w:pStyle w:val="Corpsdetexte"/>
        <w:rPr>
          <w:sz w:val="22"/>
          <w:szCs w:val="22"/>
        </w:rPr>
      </w:pPr>
      <w:r>
        <w:rPr>
          <w:color w:val="232323"/>
          <w:w w:val="95"/>
          <w:sz w:val="22"/>
          <w:szCs w:val="22"/>
        </w:rPr>
        <w:t>Elle</w:t>
      </w:r>
      <w:r>
        <w:rPr>
          <w:color w:val="232323"/>
          <w:spacing w:val="9"/>
          <w:w w:val="95"/>
          <w:sz w:val="22"/>
          <w:szCs w:val="22"/>
        </w:rPr>
        <w:t xml:space="preserve"> </w:t>
      </w:r>
      <w:r>
        <w:rPr>
          <w:color w:val="232323"/>
          <w:w w:val="95"/>
          <w:sz w:val="22"/>
          <w:szCs w:val="22"/>
        </w:rPr>
        <w:t>est</w:t>
      </w:r>
      <w:r>
        <w:rPr>
          <w:color w:val="232323"/>
          <w:spacing w:val="7"/>
          <w:w w:val="95"/>
          <w:sz w:val="22"/>
          <w:szCs w:val="22"/>
        </w:rPr>
        <w:t xml:space="preserve"> </w:t>
      </w:r>
      <w:r>
        <w:rPr>
          <w:color w:val="232323"/>
          <w:w w:val="95"/>
          <w:sz w:val="22"/>
          <w:szCs w:val="22"/>
        </w:rPr>
        <w:t>proposée</w:t>
      </w:r>
      <w:r>
        <w:rPr>
          <w:color w:val="232323"/>
          <w:spacing w:val="21"/>
          <w:w w:val="95"/>
          <w:sz w:val="22"/>
          <w:szCs w:val="22"/>
        </w:rPr>
        <w:t xml:space="preserve"> </w:t>
      </w:r>
      <w:r>
        <w:rPr>
          <w:color w:val="232323"/>
          <w:w w:val="95"/>
          <w:sz w:val="22"/>
          <w:szCs w:val="22"/>
        </w:rPr>
        <w:t>au</w:t>
      </w:r>
      <w:r>
        <w:rPr>
          <w:color w:val="232323"/>
          <w:spacing w:val="5"/>
          <w:w w:val="95"/>
          <w:sz w:val="22"/>
          <w:szCs w:val="22"/>
        </w:rPr>
        <w:t xml:space="preserve"> </w:t>
      </w:r>
      <w:r>
        <w:rPr>
          <w:color w:val="232323"/>
          <w:w w:val="95"/>
          <w:sz w:val="22"/>
          <w:szCs w:val="22"/>
        </w:rPr>
        <w:t>niveau</w:t>
      </w:r>
      <w:r>
        <w:rPr>
          <w:color w:val="232323"/>
          <w:spacing w:val="18"/>
          <w:w w:val="95"/>
          <w:sz w:val="22"/>
          <w:szCs w:val="22"/>
        </w:rPr>
        <w:t xml:space="preserve"> </w:t>
      </w:r>
      <w:r>
        <w:rPr>
          <w:color w:val="232323"/>
          <w:w w:val="95"/>
          <w:sz w:val="22"/>
          <w:szCs w:val="22"/>
        </w:rPr>
        <w:t>“esquisse+”</w:t>
      </w:r>
      <w:r>
        <w:rPr>
          <w:color w:val="232323"/>
          <w:spacing w:val="-3"/>
          <w:w w:val="95"/>
          <w:sz w:val="22"/>
          <w:szCs w:val="22"/>
        </w:rPr>
        <w:t xml:space="preserve"> </w:t>
      </w:r>
      <w:r>
        <w:rPr>
          <w:color w:val="232323"/>
          <w:w w:val="95"/>
          <w:sz w:val="22"/>
          <w:szCs w:val="22"/>
        </w:rPr>
        <w:t>et</w:t>
      </w:r>
      <w:r>
        <w:rPr>
          <w:color w:val="232323"/>
          <w:spacing w:val="5"/>
          <w:w w:val="95"/>
          <w:sz w:val="22"/>
          <w:szCs w:val="22"/>
        </w:rPr>
        <w:t xml:space="preserve"> </w:t>
      </w:r>
      <w:r>
        <w:rPr>
          <w:color w:val="232323"/>
          <w:w w:val="95"/>
          <w:sz w:val="22"/>
          <w:szCs w:val="22"/>
        </w:rPr>
        <w:t>avec</w:t>
      </w:r>
      <w:r>
        <w:rPr>
          <w:color w:val="232323"/>
          <w:spacing w:val="7"/>
          <w:w w:val="95"/>
          <w:sz w:val="22"/>
          <w:szCs w:val="22"/>
        </w:rPr>
        <w:t xml:space="preserve"> </w:t>
      </w:r>
      <w:r>
        <w:rPr>
          <w:color w:val="232323"/>
          <w:w w:val="95"/>
          <w:sz w:val="22"/>
          <w:szCs w:val="22"/>
        </w:rPr>
        <w:t>trois</w:t>
      </w:r>
      <w:r>
        <w:rPr>
          <w:color w:val="232323"/>
          <w:spacing w:val="15"/>
          <w:w w:val="95"/>
          <w:sz w:val="22"/>
          <w:szCs w:val="22"/>
        </w:rPr>
        <w:t xml:space="preserve"> </w:t>
      </w:r>
      <w:r>
        <w:rPr>
          <w:color w:val="232323"/>
          <w:w w:val="95"/>
          <w:sz w:val="22"/>
          <w:szCs w:val="22"/>
        </w:rPr>
        <w:t>équipes.</w:t>
      </w:r>
    </w:p>
    <w:p w14:paraId="6CB88E4A" w14:textId="77777777" w:rsidR="00200653" w:rsidRDefault="00200653" w:rsidP="00200653">
      <w:pPr>
        <w:pStyle w:val="Corpsdetexte"/>
        <w:spacing w:line="230" w:lineRule="auto"/>
        <w:ind w:right="169"/>
        <w:jc w:val="both"/>
        <w:rPr>
          <w:color w:val="212121"/>
          <w:sz w:val="22"/>
          <w:szCs w:val="22"/>
        </w:rPr>
      </w:pPr>
      <w:r>
        <w:rPr>
          <w:color w:val="232323"/>
          <w:w w:val="95"/>
          <w:sz w:val="22"/>
          <w:szCs w:val="22"/>
        </w:rPr>
        <w:t>Afin de désigner un maître d’</w:t>
      </w:r>
      <w:proofErr w:type="spellStart"/>
      <w:r>
        <w:rPr>
          <w:color w:val="232323"/>
          <w:w w:val="95"/>
          <w:sz w:val="22"/>
          <w:szCs w:val="22"/>
        </w:rPr>
        <w:t>oeuvre</w:t>
      </w:r>
      <w:proofErr w:type="spellEnd"/>
      <w:r>
        <w:rPr>
          <w:color w:val="232323"/>
          <w:w w:val="95"/>
          <w:sz w:val="22"/>
          <w:szCs w:val="22"/>
        </w:rPr>
        <w:t xml:space="preserve"> chargé de la conception du projet et du suivi des travaux, la</w:t>
      </w:r>
      <w:r>
        <w:rPr>
          <w:color w:val="232323"/>
          <w:spacing w:val="1"/>
          <w:w w:val="95"/>
          <w:sz w:val="22"/>
          <w:szCs w:val="22"/>
        </w:rPr>
        <w:t xml:space="preserve"> </w:t>
      </w:r>
      <w:r>
        <w:rPr>
          <w:color w:val="232323"/>
          <w:w w:val="95"/>
          <w:sz w:val="22"/>
          <w:szCs w:val="22"/>
        </w:rPr>
        <w:t>procédure à mettre en œuvre, est celle du concours restreint sur « esquisse », en application de</w:t>
      </w:r>
      <w:r>
        <w:rPr>
          <w:color w:val="232323"/>
          <w:spacing w:val="1"/>
          <w:w w:val="95"/>
          <w:sz w:val="22"/>
          <w:szCs w:val="22"/>
        </w:rPr>
        <w:t xml:space="preserve"> </w:t>
      </w:r>
      <w:r>
        <w:rPr>
          <w:color w:val="232323"/>
          <w:sz w:val="22"/>
          <w:szCs w:val="22"/>
        </w:rPr>
        <w:t xml:space="preserve">l’article L 2125-1-2°et des articles R 2162-15 à R 2162-21 et R 2172-1 à R 2172-6 du Code de </w:t>
      </w:r>
      <w:r>
        <w:rPr>
          <w:color w:val="232323"/>
          <w:spacing w:val="-60"/>
          <w:sz w:val="22"/>
          <w:szCs w:val="22"/>
        </w:rPr>
        <w:t xml:space="preserve"> </w:t>
      </w:r>
      <w:r>
        <w:rPr>
          <w:color w:val="232323"/>
          <w:sz w:val="22"/>
          <w:szCs w:val="22"/>
        </w:rPr>
        <w:t>la</w:t>
      </w:r>
      <w:r>
        <w:rPr>
          <w:color w:val="232323"/>
          <w:spacing w:val="8"/>
          <w:sz w:val="22"/>
          <w:szCs w:val="22"/>
        </w:rPr>
        <w:t xml:space="preserve"> </w:t>
      </w:r>
      <w:r>
        <w:rPr>
          <w:color w:val="232323"/>
          <w:sz w:val="22"/>
          <w:szCs w:val="22"/>
        </w:rPr>
        <w:t>Commande</w:t>
      </w:r>
      <w:r>
        <w:rPr>
          <w:color w:val="232323"/>
          <w:spacing w:val="13"/>
          <w:sz w:val="22"/>
          <w:szCs w:val="22"/>
        </w:rPr>
        <w:t xml:space="preserve"> </w:t>
      </w:r>
      <w:r>
        <w:rPr>
          <w:color w:val="232323"/>
          <w:sz w:val="22"/>
          <w:szCs w:val="22"/>
        </w:rPr>
        <w:t xml:space="preserve">Publique. </w:t>
      </w:r>
      <w:r>
        <w:rPr>
          <w:color w:val="212121"/>
          <w:sz w:val="22"/>
          <w:szCs w:val="22"/>
        </w:rPr>
        <w:t>Le déroulement</w:t>
      </w:r>
      <w:r>
        <w:rPr>
          <w:color w:val="212121"/>
          <w:spacing w:val="1"/>
          <w:sz w:val="22"/>
          <w:szCs w:val="22"/>
        </w:rPr>
        <w:t xml:space="preserve"> </w:t>
      </w:r>
      <w:r>
        <w:rPr>
          <w:color w:val="212121"/>
          <w:sz w:val="22"/>
          <w:szCs w:val="22"/>
        </w:rPr>
        <w:t>d’un concours de maîtrise d’œuvre consiste dans une première étape à</w:t>
      </w:r>
      <w:r>
        <w:rPr>
          <w:color w:val="212121"/>
          <w:spacing w:val="1"/>
          <w:sz w:val="22"/>
          <w:szCs w:val="22"/>
        </w:rPr>
        <w:t xml:space="preserve"> </w:t>
      </w:r>
      <w:r>
        <w:rPr>
          <w:color w:val="212121"/>
          <w:sz w:val="22"/>
          <w:szCs w:val="22"/>
        </w:rPr>
        <w:t>sélectionner</w:t>
      </w:r>
      <w:r>
        <w:rPr>
          <w:color w:val="212121"/>
          <w:spacing w:val="8"/>
          <w:sz w:val="22"/>
          <w:szCs w:val="22"/>
        </w:rPr>
        <w:t xml:space="preserve"> </w:t>
      </w:r>
      <w:r>
        <w:rPr>
          <w:color w:val="212121"/>
          <w:sz w:val="22"/>
          <w:szCs w:val="22"/>
        </w:rPr>
        <w:t>des</w:t>
      </w:r>
      <w:r>
        <w:rPr>
          <w:color w:val="212121"/>
          <w:spacing w:val="-8"/>
          <w:sz w:val="22"/>
          <w:szCs w:val="22"/>
        </w:rPr>
        <w:t xml:space="preserve"> </w:t>
      </w:r>
      <w:r>
        <w:rPr>
          <w:color w:val="212121"/>
          <w:sz w:val="22"/>
          <w:szCs w:val="22"/>
        </w:rPr>
        <w:t>concurrents</w:t>
      </w:r>
      <w:r>
        <w:rPr>
          <w:color w:val="212121"/>
          <w:spacing w:val="3"/>
          <w:sz w:val="22"/>
          <w:szCs w:val="22"/>
        </w:rPr>
        <w:t xml:space="preserve"> </w:t>
      </w:r>
      <w:r>
        <w:rPr>
          <w:color w:val="212121"/>
          <w:sz w:val="22"/>
          <w:szCs w:val="22"/>
        </w:rPr>
        <w:t>sur</w:t>
      </w:r>
      <w:r>
        <w:rPr>
          <w:color w:val="212121"/>
          <w:spacing w:val="-5"/>
          <w:sz w:val="22"/>
          <w:szCs w:val="22"/>
        </w:rPr>
        <w:t xml:space="preserve"> </w:t>
      </w:r>
      <w:r>
        <w:rPr>
          <w:color w:val="212121"/>
          <w:sz w:val="22"/>
          <w:szCs w:val="22"/>
        </w:rPr>
        <w:t>la</w:t>
      </w:r>
      <w:r>
        <w:rPr>
          <w:color w:val="212121"/>
          <w:spacing w:val="-8"/>
          <w:sz w:val="22"/>
          <w:szCs w:val="22"/>
        </w:rPr>
        <w:t xml:space="preserve"> </w:t>
      </w:r>
      <w:r>
        <w:rPr>
          <w:color w:val="212121"/>
          <w:sz w:val="22"/>
          <w:szCs w:val="22"/>
        </w:rPr>
        <w:t>base</w:t>
      </w:r>
      <w:r>
        <w:rPr>
          <w:color w:val="212121"/>
          <w:spacing w:val="-8"/>
          <w:sz w:val="22"/>
          <w:szCs w:val="22"/>
        </w:rPr>
        <w:t xml:space="preserve"> </w:t>
      </w:r>
      <w:r>
        <w:rPr>
          <w:color w:val="212121"/>
          <w:sz w:val="22"/>
          <w:szCs w:val="22"/>
        </w:rPr>
        <w:t>des</w:t>
      </w:r>
      <w:r>
        <w:rPr>
          <w:color w:val="212121"/>
          <w:spacing w:val="-5"/>
          <w:sz w:val="22"/>
          <w:szCs w:val="22"/>
        </w:rPr>
        <w:t xml:space="preserve"> </w:t>
      </w:r>
      <w:r>
        <w:rPr>
          <w:color w:val="212121"/>
          <w:sz w:val="22"/>
          <w:szCs w:val="22"/>
        </w:rPr>
        <w:t>critères</w:t>
      </w:r>
      <w:r>
        <w:rPr>
          <w:color w:val="212121"/>
          <w:spacing w:val="-6"/>
          <w:sz w:val="22"/>
          <w:szCs w:val="22"/>
        </w:rPr>
        <w:t xml:space="preserve"> </w:t>
      </w:r>
      <w:r>
        <w:rPr>
          <w:color w:val="212121"/>
          <w:sz w:val="22"/>
          <w:szCs w:val="22"/>
        </w:rPr>
        <w:t>de</w:t>
      </w:r>
      <w:r>
        <w:rPr>
          <w:color w:val="212121"/>
          <w:spacing w:val="-12"/>
          <w:sz w:val="22"/>
          <w:szCs w:val="22"/>
        </w:rPr>
        <w:t xml:space="preserve"> </w:t>
      </w:r>
      <w:r>
        <w:rPr>
          <w:color w:val="212121"/>
          <w:sz w:val="22"/>
          <w:szCs w:val="22"/>
        </w:rPr>
        <w:t>sélection</w:t>
      </w:r>
      <w:r>
        <w:rPr>
          <w:color w:val="212121"/>
          <w:spacing w:val="-1"/>
          <w:sz w:val="22"/>
          <w:szCs w:val="22"/>
        </w:rPr>
        <w:t xml:space="preserve"> </w:t>
      </w:r>
      <w:r>
        <w:rPr>
          <w:color w:val="212121"/>
          <w:sz w:val="22"/>
          <w:szCs w:val="22"/>
        </w:rPr>
        <w:t>définis</w:t>
      </w:r>
      <w:r>
        <w:rPr>
          <w:color w:val="212121"/>
          <w:spacing w:val="-10"/>
          <w:sz w:val="22"/>
          <w:szCs w:val="22"/>
        </w:rPr>
        <w:t xml:space="preserve"> </w:t>
      </w:r>
      <w:r>
        <w:rPr>
          <w:color w:val="212121"/>
          <w:sz w:val="22"/>
          <w:szCs w:val="22"/>
        </w:rPr>
        <w:t>dans</w:t>
      </w:r>
      <w:r>
        <w:rPr>
          <w:color w:val="212121"/>
          <w:spacing w:val="-4"/>
          <w:sz w:val="22"/>
          <w:szCs w:val="22"/>
        </w:rPr>
        <w:t xml:space="preserve"> </w:t>
      </w:r>
      <w:r>
        <w:rPr>
          <w:color w:val="212121"/>
          <w:sz w:val="22"/>
          <w:szCs w:val="22"/>
        </w:rPr>
        <w:t>le</w:t>
      </w:r>
      <w:r>
        <w:rPr>
          <w:color w:val="212121"/>
          <w:spacing w:val="-11"/>
          <w:sz w:val="22"/>
          <w:szCs w:val="22"/>
        </w:rPr>
        <w:t xml:space="preserve"> </w:t>
      </w:r>
      <w:r>
        <w:rPr>
          <w:color w:val="212121"/>
          <w:sz w:val="22"/>
          <w:szCs w:val="22"/>
        </w:rPr>
        <w:t>règlement</w:t>
      </w:r>
      <w:r>
        <w:rPr>
          <w:color w:val="212121"/>
          <w:spacing w:val="-3"/>
          <w:sz w:val="22"/>
          <w:szCs w:val="22"/>
        </w:rPr>
        <w:t xml:space="preserve"> </w:t>
      </w:r>
      <w:r>
        <w:rPr>
          <w:color w:val="212121"/>
          <w:sz w:val="22"/>
          <w:szCs w:val="22"/>
        </w:rPr>
        <w:t xml:space="preserve">de </w:t>
      </w:r>
      <w:r>
        <w:rPr>
          <w:color w:val="212121"/>
          <w:spacing w:val="-59"/>
          <w:sz w:val="22"/>
          <w:szCs w:val="22"/>
        </w:rPr>
        <w:t xml:space="preserve"> </w:t>
      </w:r>
      <w:r>
        <w:rPr>
          <w:color w:val="212121"/>
          <w:w w:val="95"/>
          <w:sz w:val="22"/>
          <w:szCs w:val="22"/>
        </w:rPr>
        <w:t>concours. La procédure étant restreinte, le nombre de candidats</w:t>
      </w:r>
      <w:r>
        <w:rPr>
          <w:color w:val="212121"/>
          <w:spacing w:val="55"/>
          <w:sz w:val="22"/>
          <w:szCs w:val="22"/>
        </w:rPr>
        <w:t xml:space="preserve"> </w:t>
      </w:r>
      <w:r>
        <w:rPr>
          <w:color w:val="212121"/>
          <w:w w:val="95"/>
          <w:sz w:val="22"/>
          <w:szCs w:val="22"/>
        </w:rPr>
        <w:t>invités à remettre un projet est</w:t>
      </w:r>
      <w:r>
        <w:rPr>
          <w:color w:val="212121"/>
          <w:spacing w:val="1"/>
          <w:w w:val="95"/>
          <w:sz w:val="22"/>
          <w:szCs w:val="22"/>
        </w:rPr>
        <w:t xml:space="preserve"> </w:t>
      </w:r>
      <w:r>
        <w:rPr>
          <w:color w:val="212121"/>
          <w:sz w:val="22"/>
          <w:szCs w:val="22"/>
        </w:rPr>
        <w:t>fixé à 3 maximum sous réserve d’un nombre  suffisant de dossiers répondant aux critères de</w:t>
      </w:r>
      <w:r>
        <w:rPr>
          <w:color w:val="212121"/>
          <w:spacing w:val="1"/>
          <w:sz w:val="22"/>
          <w:szCs w:val="22"/>
        </w:rPr>
        <w:t xml:space="preserve"> </w:t>
      </w:r>
      <w:r>
        <w:rPr>
          <w:color w:val="212121"/>
          <w:sz w:val="22"/>
          <w:szCs w:val="22"/>
        </w:rPr>
        <w:t xml:space="preserve">sélection. Au vu de l’avis du jury, le maître d’ouvrage fixe la </w:t>
      </w:r>
      <w:proofErr w:type="spellStart"/>
      <w:r>
        <w:rPr>
          <w:color w:val="212121"/>
          <w:sz w:val="22"/>
          <w:szCs w:val="22"/>
        </w:rPr>
        <w:t>Iiste</w:t>
      </w:r>
      <w:proofErr w:type="spellEnd"/>
      <w:r>
        <w:rPr>
          <w:color w:val="212121"/>
          <w:sz w:val="22"/>
          <w:szCs w:val="22"/>
        </w:rPr>
        <w:t xml:space="preserve"> des candidats admis à</w:t>
      </w:r>
      <w:r>
        <w:rPr>
          <w:color w:val="212121"/>
          <w:spacing w:val="1"/>
          <w:sz w:val="22"/>
          <w:szCs w:val="22"/>
        </w:rPr>
        <w:t xml:space="preserve"> </w:t>
      </w:r>
      <w:r>
        <w:rPr>
          <w:color w:val="212121"/>
          <w:sz w:val="22"/>
          <w:szCs w:val="22"/>
        </w:rPr>
        <w:t>concourir.</w:t>
      </w:r>
    </w:p>
    <w:p w14:paraId="112F6DD6" w14:textId="77777777" w:rsidR="00200653" w:rsidRDefault="00200653" w:rsidP="00200653">
      <w:pPr>
        <w:pStyle w:val="Corpsdetexte"/>
        <w:spacing w:line="230" w:lineRule="auto"/>
        <w:ind w:right="113"/>
        <w:jc w:val="both"/>
        <w:rPr>
          <w:sz w:val="22"/>
          <w:szCs w:val="22"/>
        </w:rPr>
      </w:pPr>
      <w:r>
        <w:rPr>
          <w:color w:val="212121"/>
          <w:sz w:val="22"/>
          <w:szCs w:val="22"/>
        </w:rPr>
        <w:t>Dans</w:t>
      </w:r>
      <w:r>
        <w:rPr>
          <w:color w:val="212121"/>
          <w:spacing w:val="-6"/>
          <w:sz w:val="22"/>
          <w:szCs w:val="22"/>
        </w:rPr>
        <w:t xml:space="preserve"> </w:t>
      </w:r>
      <w:r>
        <w:rPr>
          <w:color w:val="212121"/>
          <w:sz w:val="22"/>
          <w:szCs w:val="22"/>
        </w:rPr>
        <w:t>une</w:t>
      </w:r>
      <w:r>
        <w:rPr>
          <w:color w:val="212121"/>
          <w:spacing w:val="-9"/>
          <w:sz w:val="22"/>
          <w:szCs w:val="22"/>
        </w:rPr>
        <w:t xml:space="preserve"> </w:t>
      </w:r>
      <w:r>
        <w:rPr>
          <w:color w:val="212121"/>
          <w:sz w:val="22"/>
          <w:szCs w:val="22"/>
        </w:rPr>
        <w:t>seconde</w:t>
      </w:r>
      <w:r>
        <w:rPr>
          <w:color w:val="212121"/>
          <w:spacing w:val="2"/>
          <w:sz w:val="22"/>
          <w:szCs w:val="22"/>
        </w:rPr>
        <w:t xml:space="preserve"> </w:t>
      </w:r>
      <w:r>
        <w:rPr>
          <w:color w:val="212121"/>
          <w:sz w:val="22"/>
          <w:szCs w:val="22"/>
        </w:rPr>
        <w:t>étape, le</w:t>
      </w:r>
      <w:r>
        <w:rPr>
          <w:color w:val="212121"/>
          <w:spacing w:val="-5"/>
          <w:sz w:val="22"/>
          <w:szCs w:val="22"/>
        </w:rPr>
        <w:t xml:space="preserve"> </w:t>
      </w:r>
      <w:r>
        <w:rPr>
          <w:color w:val="212121"/>
          <w:sz w:val="22"/>
          <w:szCs w:val="22"/>
        </w:rPr>
        <w:t>jury</w:t>
      </w:r>
      <w:r>
        <w:rPr>
          <w:color w:val="212121"/>
          <w:spacing w:val="-7"/>
          <w:sz w:val="22"/>
          <w:szCs w:val="22"/>
        </w:rPr>
        <w:t xml:space="preserve"> </w:t>
      </w:r>
      <w:r>
        <w:rPr>
          <w:color w:val="212121"/>
          <w:sz w:val="22"/>
          <w:szCs w:val="22"/>
        </w:rPr>
        <w:t>examine</w:t>
      </w:r>
      <w:r>
        <w:rPr>
          <w:color w:val="212121"/>
          <w:spacing w:val="-1"/>
          <w:sz w:val="22"/>
          <w:szCs w:val="22"/>
        </w:rPr>
        <w:t xml:space="preserve"> </w:t>
      </w:r>
      <w:r>
        <w:rPr>
          <w:color w:val="212121"/>
          <w:sz w:val="22"/>
          <w:szCs w:val="22"/>
        </w:rPr>
        <w:t>les</w:t>
      </w:r>
      <w:r>
        <w:rPr>
          <w:color w:val="212121"/>
          <w:spacing w:val="-10"/>
          <w:sz w:val="22"/>
          <w:szCs w:val="22"/>
        </w:rPr>
        <w:t xml:space="preserve"> </w:t>
      </w:r>
      <w:r>
        <w:rPr>
          <w:color w:val="212121"/>
          <w:sz w:val="22"/>
          <w:szCs w:val="22"/>
        </w:rPr>
        <w:t>projets</w:t>
      </w:r>
      <w:r>
        <w:rPr>
          <w:color w:val="212121"/>
          <w:spacing w:val="-5"/>
          <w:sz w:val="22"/>
          <w:szCs w:val="22"/>
        </w:rPr>
        <w:t xml:space="preserve"> </w:t>
      </w:r>
      <w:r>
        <w:rPr>
          <w:color w:val="212121"/>
          <w:sz w:val="22"/>
          <w:szCs w:val="22"/>
        </w:rPr>
        <w:t>et</w:t>
      </w:r>
      <w:r>
        <w:rPr>
          <w:color w:val="212121"/>
          <w:spacing w:val="-11"/>
          <w:sz w:val="22"/>
          <w:szCs w:val="22"/>
        </w:rPr>
        <w:t xml:space="preserve"> </w:t>
      </w:r>
      <w:r>
        <w:rPr>
          <w:color w:val="212121"/>
          <w:sz w:val="22"/>
          <w:szCs w:val="22"/>
        </w:rPr>
        <w:t>plans</w:t>
      </w:r>
      <w:r>
        <w:rPr>
          <w:color w:val="212121"/>
          <w:spacing w:val="-2"/>
          <w:sz w:val="22"/>
          <w:szCs w:val="22"/>
        </w:rPr>
        <w:t xml:space="preserve"> </w:t>
      </w:r>
      <w:r>
        <w:rPr>
          <w:color w:val="212121"/>
          <w:sz w:val="22"/>
          <w:szCs w:val="22"/>
        </w:rPr>
        <w:t>présentés</w:t>
      </w:r>
      <w:r>
        <w:rPr>
          <w:color w:val="212121"/>
          <w:spacing w:val="2"/>
          <w:sz w:val="22"/>
          <w:szCs w:val="22"/>
        </w:rPr>
        <w:t xml:space="preserve"> </w:t>
      </w:r>
      <w:r>
        <w:rPr>
          <w:color w:val="212121"/>
          <w:sz w:val="22"/>
          <w:szCs w:val="22"/>
        </w:rPr>
        <w:t>de</w:t>
      </w:r>
      <w:r>
        <w:rPr>
          <w:color w:val="212121"/>
          <w:spacing w:val="-12"/>
          <w:sz w:val="22"/>
          <w:szCs w:val="22"/>
        </w:rPr>
        <w:t xml:space="preserve"> </w:t>
      </w:r>
      <w:r>
        <w:rPr>
          <w:color w:val="212121"/>
          <w:sz w:val="22"/>
          <w:szCs w:val="22"/>
        </w:rPr>
        <w:t xml:space="preserve">manière anonyme, </w:t>
      </w:r>
      <w:r>
        <w:rPr>
          <w:color w:val="212121"/>
          <w:spacing w:val="-59"/>
          <w:sz w:val="22"/>
          <w:szCs w:val="22"/>
        </w:rPr>
        <w:t xml:space="preserve">        </w:t>
      </w:r>
      <w:r>
        <w:rPr>
          <w:color w:val="212121"/>
          <w:sz w:val="22"/>
          <w:szCs w:val="22"/>
        </w:rPr>
        <w:t>établit un classement des projets et émet un avis sur la base des critères d’évaluation définis</w:t>
      </w:r>
      <w:r>
        <w:rPr>
          <w:color w:val="212121"/>
          <w:spacing w:val="1"/>
          <w:sz w:val="22"/>
          <w:szCs w:val="22"/>
        </w:rPr>
        <w:t xml:space="preserve"> </w:t>
      </w:r>
      <w:r>
        <w:rPr>
          <w:color w:val="212121"/>
          <w:sz w:val="22"/>
          <w:szCs w:val="22"/>
        </w:rPr>
        <w:t>dans</w:t>
      </w:r>
      <w:r>
        <w:rPr>
          <w:color w:val="212121"/>
          <w:spacing w:val="5"/>
          <w:sz w:val="22"/>
          <w:szCs w:val="22"/>
        </w:rPr>
        <w:t xml:space="preserve"> </w:t>
      </w:r>
      <w:r>
        <w:rPr>
          <w:color w:val="212121"/>
          <w:sz w:val="22"/>
          <w:szCs w:val="22"/>
        </w:rPr>
        <w:t>l’avis</w:t>
      </w:r>
      <w:r>
        <w:rPr>
          <w:color w:val="212121"/>
          <w:spacing w:val="3"/>
          <w:sz w:val="22"/>
          <w:szCs w:val="22"/>
        </w:rPr>
        <w:t xml:space="preserve"> </w:t>
      </w:r>
      <w:r>
        <w:rPr>
          <w:color w:val="212121"/>
          <w:sz w:val="22"/>
          <w:szCs w:val="22"/>
        </w:rPr>
        <w:t>de</w:t>
      </w:r>
      <w:r>
        <w:rPr>
          <w:color w:val="212121"/>
          <w:spacing w:val="-4"/>
          <w:sz w:val="22"/>
          <w:szCs w:val="22"/>
        </w:rPr>
        <w:t xml:space="preserve"> </w:t>
      </w:r>
      <w:r>
        <w:rPr>
          <w:color w:val="212121"/>
          <w:sz w:val="22"/>
          <w:szCs w:val="22"/>
        </w:rPr>
        <w:t>concours. Le jury propose un ou plusieurs lauréats du concours.</w:t>
      </w:r>
    </w:p>
    <w:p w14:paraId="73EAA069" w14:textId="77777777" w:rsidR="00200653" w:rsidRDefault="00200653" w:rsidP="00200653">
      <w:pPr>
        <w:pStyle w:val="Corpsdetexte"/>
        <w:spacing w:line="232" w:lineRule="auto"/>
        <w:ind w:right="107"/>
        <w:jc w:val="both"/>
        <w:rPr>
          <w:sz w:val="22"/>
          <w:szCs w:val="22"/>
        </w:rPr>
      </w:pPr>
      <w:r>
        <w:rPr>
          <w:color w:val="212121"/>
          <w:sz w:val="22"/>
          <w:szCs w:val="22"/>
        </w:rPr>
        <w:t xml:space="preserve">Après avis du jury et levée de l’anonymat des projets, le représentant de l’acheteur désigne  le </w:t>
      </w:r>
      <w:r>
        <w:rPr>
          <w:color w:val="212121"/>
          <w:spacing w:val="-59"/>
          <w:sz w:val="22"/>
          <w:szCs w:val="22"/>
        </w:rPr>
        <w:t xml:space="preserve"> </w:t>
      </w:r>
      <w:r>
        <w:rPr>
          <w:color w:val="212121"/>
          <w:sz w:val="22"/>
          <w:szCs w:val="22"/>
        </w:rPr>
        <w:t>ou</w:t>
      </w:r>
      <w:r>
        <w:rPr>
          <w:color w:val="212121"/>
          <w:spacing w:val="-7"/>
          <w:sz w:val="22"/>
          <w:szCs w:val="22"/>
        </w:rPr>
        <w:t xml:space="preserve"> </w:t>
      </w:r>
      <w:r>
        <w:rPr>
          <w:color w:val="212121"/>
          <w:sz w:val="22"/>
          <w:szCs w:val="22"/>
        </w:rPr>
        <w:t>les</w:t>
      </w:r>
      <w:r>
        <w:rPr>
          <w:color w:val="212121"/>
          <w:spacing w:val="-1"/>
          <w:sz w:val="22"/>
          <w:szCs w:val="22"/>
        </w:rPr>
        <w:t xml:space="preserve"> </w:t>
      </w:r>
      <w:r>
        <w:rPr>
          <w:color w:val="212121"/>
          <w:sz w:val="22"/>
          <w:szCs w:val="22"/>
        </w:rPr>
        <w:t>lauréats</w:t>
      </w:r>
      <w:r>
        <w:rPr>
          <w:color w:val="212121"/>
          <w:spacing w:val="6"/>
          <w:sz w:val="22"/>
          <w:szCs w:val="22"/>
        </w:rPr>
        <w:t xml:space="preserve"> </w:t>
      </w:r>
      <w:r>
        <w:rPr>
          <w:color w:val="212121"/>
          <w:sz w:val="22"/>
          <w:szCs w:val="22"/>
        </w:rPr>
        <w:t>du</w:t>
      </w:r>
      <w:r>
        <w:rPr>
          <w:color w:val="212121"/>
          <w:spacing w:val="-2"/>
          <w:sz w:val="22"/>
          <w:szCs w:val="22"/>
        </w:rPr>
        <w:t xml:space="preserve"> </w:t>
      </w:r>
      <w:r>
        <w:rPr>
          <w:color w:val="212121"/>
          <w:sz w:val="22"/>
          <w:szCs w:val="22"/>
        </w:rPr>
        <w:t>concours.</w:t>
      </w:r>
    </w:p>
    <w:p w14:paraId="51B92BE0" w14:textId="77777777" w:rsidR="00200653" w:rsidRDefault="00200653" w:rsidP="00200653">
      <w:pPr>
        <w:pStyle w:val="Corpsdetexte"/>
        <w:spacing w:line="228" w:lineRule="auto"/>
        <w:ind w:right="105"/>
        <w:jc w:val="both"/>
        <w:rPr>
          <w:sz w:val="22"/>
          <w:szCs w:val="22"/>
        </w:rPr>
      </w:pPr>
      <w:r>
        <w:rPr>
          <w:color w:val="212121"/>
          <w:sz w:val="22"/>
          <w:szCs w:val="22"/>
        </w:rPr>
        <w:t>Le concours pourra être suivi d’une procédure de marché négocié sans nouvelle mise en</w:t>
      </w:r>
      <w:r>
        <w:rPr>
          <w:color w:val="212121"/>
          <w:spacing w:val="1"/>
          <w:sz w:val="22"/>
          <w:szCs w:val="22"/>
        </w:rPr>
        <w:t xml:space="preserve"> </w:t>
      </w:r>
      <w:r>
        <w:rPr>
          <w:color w:val="212121"/>
          <w:sz w:val="22"/>
          <w:szCs w:val="22"/>
        </w:rPr>
        <w:t>concurrence à laquelle participeront le ou les lauréats afin d’attribuer un marché négocié de</w:t>
      </w:r>
      <w:r>
        <w:rPr>
          <w:color w:val="212121"/>
          <w:spacing w:val="1"/>
          <w:sz w:val="22"/>
          <w:szCs w:val="22"/>
        </w:rPr>
        <w:t xml:space="preserve"> </w:t>
      </w:r>
      <w:r>
        <w:rPr>
          <w:color w:val="212121"/>
          <w:sz w:val="22"/>
          <w:szCs w:val="22"/>
        </w:rPr>
        <w:t>maîtrise</w:t>
      </w:r>
      <w:r>
        <w:rPr>
          <w:color w:val="212121"/>
          <w:spacing w:val="1"/>
          <w:sz w:val="22"/>
          <w:szCs w:val="22"/>
        </w:rPr>
        <w:t xml:space="preserve"> </w:t>
      </w:r>
      <w:r>
        <w:rPr>
          <w:color w:val="212121"/>
          <w:sz w:val="22"/>
          <w:szCs w:val="22"/>
        </w:rPr>
        <w:t>d’</w:t>
      </w:r>
      <w:proofErr w:type="spellStart"/>
      <w:r>
        <w:rPr>
          <w:color w:val="212121"/>
          <w:sz w:val="22"/>
          <w:szCs w:val="22"/>
        </w:rPr>
        <w:t>oeuvre</w:t>
      </w:r>
      <w:proofErr w:type="spellEnd"/>
      <w:r>
        <w:rPr>
          <w:color w:val="212121"/>
          <w:sz w:val="22"/>
          <w:szCs w:val="22"/>
        </w:rPr>
        <w:t>,</w:t>
      </w:r>
      <w:r>
        <w:rPr>
          <w:color w:val="212121"/>
          <w:spacing w:val="1"/>
          <w:sz w:val="22"/>
          <w:szCs w:val="22"/>
        </w:rPr>
        <w:t xml:space="preserve"> </w:t>
      </w:r>
      <w:r>
        <w:rPr>
          <w:color w:val="212121"/>
          <w:sz w:val="22"/>
          <w:szCs w:val="22"/>
        </w:rPr>
        <w:t>sur</w:t>
      </w:r>
      <w:r>
        <w:rPr>
          <w:color w:val="212121"/>
          <w:spacing w:val="1"/>
          <w:sz w:val="22"/>
          <w:szCs w:val="22"/>
        </w:rPr>
        <w:t xml:space="preserve"> </w:t>
      </w:r>
      <w:r>
        <w:rPr>
          <w:color w:val="212121"/>
          <w:sz w:val="22"/>
          <w:szCs w:val="22"/>
        </w:rPr>
        <w:t>la</w:t>
      </w:r>
      <w:r>
        <w:rPr>
          <w:color w:val="212121"/>
          <w:spacing w:val="1"/>
          <w:sz w:val="22"/>
          <w:szCs w:val="22"/>
        </w:rPr>
        <w:t xml:space="preserve"> </w:t>
      </w:r>
      <w:r>
        <w:rPr>
          <w:color w:val="212121"/>
          <w:sz w:val="22"/>
          <w:szCs w:val="22"/>
        </w:rPr>
        <w:t>base</w:t>
      </w:r>
      <w:r>
        <w:rPr>
          <w:color w:val="212121"/>
          <w:spacing w:val="1"/>
          <w:sz w:val="22"/>
          <w:szCs w:val="22"/>
        </w:rPr>
        <w:t xml:space="preserve"> </w:t>
      </w:r>
      <w:r>
        <w:rPr>
          <w:color w:val="212121"/>
          <w:sz w:val="22"/>
          <w:szCs w:val="22"/>
        </w:rPr>
        <w:t>des</w:t>
      </w:r>
      <w:r>
        <w:rPr>
          <w:color w:val="212121"/>
          <w:spacing w:val="1"/>
          <w:sz w:val="22"/>
          <w:szCs w:val="22"/>
        </w:rPr>
        <w:t xml:space="preserve"> </w:t>
      </w:r>
      <w:r>
        <w:rPr>
          <w:color w:val="212121"/>
          <w:sz w:val="22"/>
          <w:szCs w:val="22"/>
        </w:rPr>
        <w:t>critères</w:t>
      </w:r>
      <w:r>
        <w:rPr>
          <w:color w:val="212121"/>
          <w:spacing w:val="1"/>
          <w:sz w:val="22"/>
          <w:szCs w:val="22"/>
        </w:rPr>
        <w:t xml:space="preserve"> </w:t>
      </w:r>
      <w:r>
        <w:rPr>
          <w:color w:val="212121"/>
          <w:sz w:val="22"/>
          <w:szCs w:val="22"/>
        </w:rPr>
        <w:t>d’attribution</w:t>
      </w:r>
      <w:r>
        <w:rPr>
          <w:color w:val="212121"/>
          <w:spacing w:val="1"/>
          <w:sz w:val="22"/>
          <w:szCs w:val="22"/>
        </w:rPr>
        <w:t xml:space="preserve"> </w:t>
      </w:r>
      <w:r>
        <w:rPr>
          <w:color w:val="212121"/>
          <w:sz w:val="22"/>
          <w:szCs w:val="22"/>
        </w:rPr>
        <w:t>indiqués</w:t>
      </w:r>
      <w:r>
        <w:rPr>
          <w:color w:val="212121"/>
          <w:spacing w:val="1"/>
          <w:sz w:val="22"/>
          <w:szCs w:val="22"/>
        </w:rPr>
        <w:t xml:space="preserve"> </w:t>
      </w:r>
      <w:r>
        <w:rPr>
          <w:color w:val="212121"/>
          <w:sz w:val="22"/>
          <w:szCs w:val="22"/>
        </w:rPr>
        <w:t>dans</w:t>
      </w:r>
      <w:r>
        <w:rPr>
          <w:color w:val="212121"/>
          <w:spacing w:val="1"/>
          <w:sz w:val="22"/>
          <w:szCs w:val="22"/>
        </w:rPr>
        <w:t xml:space="preserve"> </w:t>
      </w:r>
      <w:r>
        <w:rPr>
          <w:color w:val="212121"/>
          <w:sz w:val="22"/>
          <w:szCs w:val="22"/>
        </w:rPr>
        <w:t>le</w:t>
      </w:r>
      <w:r>
        <w:rPr>
          <w:color w:val="212121"/>
          <w:spacing w:val="1"/>
          <w:sz w:val="22"/>
          <w:szCs w:val="22"/>
        </w:rPr>
        <w:t xml:space="preserve"> </w:t>
      </w:r>
      <w:r>
        <w:rPr>
          <w:color w:val="212121"/>
          <w:sz w:val="22"/>
          <w:szCs w:val="22"/>
        </w:rPr>
        <w:t>règlement</w:t>
      </w:r>
      <w:r>
        <w:rPr>
          <w:color w:val="212121"/>
          <w:spacing w:val="1"/>
          <w:sz w:val="22"/>
          <w:szCs w:val="22"/>
        </w:rPr>
        <w:t xml:space="preserve"> </w:t>
      </w:r>
      <w:r>
        <w:rPr>
          <w:color w:val="212121"/>
          <w:sz w:val="22"/>
          <w:szCs w:val="22"/>
        </w:rPr>
        <w:t>de</w:t>
      </w:r>
      <w:r>
        <w:rPr>
          <w:color w:val="212121"/>
          <w:spacing w:val="1"/>
          <w:sz w:val="22"/>
          <w:szCs w:val="22"/>
        </w:rPr>
        <w:t xml:space="preserve"> </w:t>
      </w:r>
      <w:r>
        <w:rPr>
          <w:color w:val="212121"/>
          <w:sz w:val="22"/>
          <w:szCs w:val="22"/>
        </w:rPr>
        <w:t>consultation.</w:t>
      </w:r>
    </w:p>
    <w:p w14:paraId="5296D5EB" w14:textId="77777777" w:rsidR="00200653" w:rsidRDefault="00200653" w:rsidP="00200653">
      <w:pPr>
        <w:pStyle w:val="Corpsdetexte"/>
        <w:spacing w:line="232" w:lineRule="auto"/>
        <w:ind w:right="120"/>
        <w:jc w:val="both"/>
        <w:rPr>
          <w:sz w:val="22"/>
          <w:szCs w:val="22"/>
        </w:rPr>
      </w:pPr>
      <w:r>
        <w:rPr>
          <w:color w:val="212121"/>
          <w:sz w:val="22"/>
          <w:szCs w:val="22"/>
        </w:rPr>
        <w:t>Cette procédure</w:t>
      </w:r>
      <w:r>
        <w:rPr>
          <w:color w:val="212121"/>
          <w:spacing w:val="1"/>
          <w:sz w:val="22"/>
          <w:szCs w:val="22"/>
        </w:rPr>
        <w:t xml:space="preserve"> </w:t>
      </w:r>
      <w:r>
        <w:rPr>
          <w:color w:val="212121"/>
          <w:sz w:val="22"/>
          <w:szCs w:val="22"/>
        </w:rPr>
        <w:t>nécessite</w:t>
      </w:r>
      <w:r>
        <w:rPr>
          <w:color w:val="212121"/>
          <w:spacing w:val="1"/>
          <w:sz w:val="22"/>
          <w:szCs w:val="22"/>
        </w:rPr>
        <w:t xml:space="preserve"> </w:t>
      </w:r>
      <w:r>
        <w:rPr>
          <w:color w:val="212121"/>
          <w:sz w:val="22"/>
          <w:szCs w:val="22"/>
        </w:rPr>
        <w:t>la constitution</w:t>
      </w:r>
      <w:r>
        <w:rPr>
          <w:color w:val="212121"/>
          <w:spacing w:val="1"/>
          <w:sz w:val="22"/>
          <w:szCs w:val="22"/>
        </w:rPr>
        <w:t xml:space="preserve"> </w:t>
      </w:r>
      <w:r>
        <w:rPr>
          <w:color w:val="212121"/>
          <w:sz w:val="22"/>
          <w:szCs w:val="22"/>
        </w:rPr>
        <w:t>d’un jury, composé</w:t>
      </w:r>
      <w:r>
        <w:rPr>
          <w:color w:val="212121"/>
          <w:spacing w:val="1"/>
          <w:sz w:val="22"/>
          <w:szCs w:val="22"/>
        </w:rPr>
        <w:t xml:space="preserve"> </w:t>
      </w:r>
      <w:r>
        <w:rPr>
          <w:color w:val="212121"/>
          <w:sz w:val="22"/>
          <w:szCs w:val="22"/>
        </w:rPr>
        <w:t>conformément</w:t>
      </w:r>
      <w:r>
        <w:rPr>
          <w:color w:val="212121"/>
          <w:spacing w:val="1"/>
          <w:sz w:val="22"/>
          <w:szCs w:val="22"/>
        </w:rPr>
        <w:t xml:space="preserve"> </w:t>
      </w:r>
      <w:r>
        <w:rPr>
          <w:color w:val="212121"/>
          <w:sz w:val="22"/>
          <w:szCs w:val="22"/>
        </w:rPr>
        <w:t>aux articles</w:t>
      </w:r>
      <w:r>
        <w:rPr>
          <w:color w:val="212121"/>
          <w:spacing w:val="1"/>
          <w:sz w:val="22"/>
          <w:szCs w:val="22"/>
        </w:rPr>
        <w:t xml:space="preserve"> </w:t>
      </w:r>
      <w:r>
        <w:rPr>
          <w:color w:val="212121"/>
          <w:spacing w:val="-1"/>
          <w:w w:val="95"/>
          <w:sz w:val="22"/>
          <w:szCs w:val="22"/>
        </w:rPr>
        <w:t>R2162-17</w:t>
      </w:r>
      <w:r>
        <w:rPr>
          <w:color w:val="212121"/>
          <w:w w:val="95"/>
          <w:sz w:val="22"/>
          <w:szCs w:val="22"/>
        </w:rPr>
        <w:t>,</w:t>
      </w:r>
      <w:r>
        <w:rPr>
          <w:color w:val="212121"/>
          <w:spacing w:val="19"/>
          <w:sz w:val="22"/>
          <w:szCs w:val="22"/>
        </w:rPr>
        <w:t xml:space="preserve"> </w:t>
      </w:r>
      <w:r>
        <w:rPr>
          <w:color w:val="212121"/>
          <w:spacing w:val="-1"/>
          <w:w w:val="96"/>
          <w:sz w:val="22"/>
          <w:szCs w:val="22"/>
        </w:rPr>
        <w:t>R2162-2</w:t>
      </w:r>
      <w:r>
        <w:rPr>
          <w:color w:val="212121"/>
          <w:w w:val="96"/>
          <w:sz w:val="22"/>
          <w:szCs w:val="22"/>
        </w:rPr>
        <w:t>2</w:t>
      </w:r>
      <w:r>
        <w:rPr>
          <w:color w:val="212121"/>
          <w:spacing w:val="14"/>
          <w:sz w:val="22"/>
          <w:szCs w:val="22"/>
        </w:rPr>
        <w:t xml:space="preserve"> </w:t>
      </w:r>
      <w:r>
        <w:rPr>
          <w:color w:val="212121"/>
          <w:spacing w:val="-1"/>
          <w:w w:val="98"/>
          <w:sz w:val="22"/>
          <w:szCs w:val="22"/>
        </w:rPr>
        <w:t>e</w:t>
      </w:r>
      <w:r>
        <w:rPr>
          <w:color w:val="212121"/>
          <w:w w:val="98"/>
          <w:sz w:val="22"/>
          <w:szCs w:val="22"/>
        </w:rPr>
        <w:t>t</w:t>
      </w:r>
      <w:r>
        <w:rPr>
          <w:color w:val="212121"/>
          <w:spacing w:val="-6"/>
          <w:sz w:val="22"/>
          <w:szCs w:val="22"/>
        </w:rPr>
        <w:t xml:space="preserve"> </w:t>
      </w:r>
      <w:r>
        <w:rPr>
          <w:color w:val="212121"/>
          <w:spacing w:val="-1"/>
          <w:w w:val="97"/>
          <w:sz w:val="22"/>
          <w:szCs w:val="22"/>
        </w:rPr>
        <w:t>R2162-2</w:t>
      </w:r>
      <w:r>
        <w:rPr>
          <w:color w:val="212121"/>
          <w:w w:val="97"/>
          <w:sz w:val="22"/>
          <w:szCs w:val="22"/>
        </w:rPr>
        <w:t>4</w:t>
      </w:r>
      <w:r>
        <w:rPr>
          <w:color w:val="212121"/>
          <w:spacing w:val="5"/>
          <w:sz w:val="22"/>
          <w:szCs w:val="22"/>
        </w:rPr>
        <w:t xml:space="preserve"> </w:t>
      </w:r>
      <w:r>
        <w:rPr>
          <w:sz w:val="22"/>
          <w:szCs w:val="22"/>
        </w:rPr>
        <w:t>du Code de la commande pu</w:t>
      </w:r>
      <w:r>
        <w:rPr>
          <w:spacing w:val="-1"/>
          <w:w w:val="96"/>
          <w:sz w:val="22"/>
          <w:szCs w:val="22"/>
        </w:rPr>
        <w:t>blique</w:t>
      </w:r>
      <w:r>
        <w:rPr>
          <w:color w:val="212121"/>
          <w:spacing w:val="-1"/>
          <w:w w:val="96"/>
          <w:sz w:val="22"/>
          <w:szCs w:val="22"/>
        </w:rPr>
        <w:t>.</w:t>
      </w:r>
    </w:p>
    <w:p w14:paraId="3FD00FFC" w14:textId="77777777" w:rsidR="00200653" w:rsidRDefault="00200653" w:rsidP="00200653">
      <w:pPr>
        <w:pStyle w:val="Corpsdetexte"/>
        <w:tabs>
          <w:tab w:val="left" w:pos="1552"/>
          <w:tab w:val="left" w:pos="1998"/>
          <w:tab w:val="left" w:pos="2466"/>
        </w:tabs>
        <w:spacing w:before="1" w:line="232" w:lineRule="auto"/>
        <w:rPr>
          <w:b/>
          <w:bCs/>
          <w:color w:val="212121"/>
          <w:spacing w:val="-56"/>
          <w:w w:val="95"/>
          <w:sz w:val="22"/>
          <w:szCs w:val="22"/>
        </w:rPr>
      </w:pPr>
      <w:r>
        <w:rPr>
          <w:b/>
          <w:bCs/>
          <w:color w:val="212121"/>
          <w:w w:val="95"/>
          <w:sz w:val="22"/>
          <w:szCs w:val="22"/>
          <w:u w:val="single" w:color="444444"/>
        </w:rPr>
        <w:t>Constitution</w:t>
      </w:r>
      <w:r>
        <w:rPr>
          <w:b/>
          <w:bCs/>
          <w:color w:val="212121"/>
          <w:spacing w:val="1"/>
          <w:w w:val="95"/>
          <w:sz w:val="22"/>
          <w:szCs w:val="22"/>
          <w:u w:val="single" w:color="444444"/>
        </w:rPr>
        <w:t xml:space="preserve"> </w:t>
      </w:r>
      <w:r>
        <w:rPr>
          <w:b/>
          <w:bCs/>
          <w:color w:val="212121"/>
          <w:w w:val="95"/>
          <w:sz w:val="22"/>
          <w:szCs w:val="22"/>
          <w:u w:val="single" w:color="444444"/>
        </w:rPr>
        <w:t xml:space="preserve">du </w:t>
      </w:r>
      <w:proofErr w:type="spellStart"/>
      <w:r>
        <w:rPr>
          <w:b/>
          <w:bCs/>
          <w:color w:val="212121"/>
          <w:w w:val="95"/>
          <w:sz w:val="22"/>
          <w:szCs w:val="22"/>
          <w:u w:val="single" w:color="444444"/>
        </w:rPr>
        <w:t>iurv</w:t>
      </w:r>
      <w:proofErr w:type="spellEnd"/>
      <w:r>
        <w:rPr>
          <w:b/>
          <w:bCs/>
          <w:color w:val="212121"/>
          <w:w w:val="95"/>
          <w:sz w:val="22"/>
          <w:szCs w:val="22"/>
          <w:u w:val="single" w:color="444444"/>
        </w:rPr>
        <w:t xml:space="preserve"> de concours</w:t>
      </w:r>
      <w:r>
        <w:rPr>
          <w:b/>
          <w:bCs/>
          <w:color w:val="212121"/>
          <w:spacing w:val="-56"/>
          <w:w w:val="95"/>
          <w:sz w:val="22"/>
          <w:szCs w:val="22"/>
        </w:rPr>
        <w:t xml:space="preserve"> </w:t>
      </w:r>
    </w:p>
    <w:p w14:paraId="644D0DE1" w14:textId="4535374E" w:rsidR="00200653" w:rsidRDefault="00200653" w:rsidP="00200653">
      <w:pPr>
        <w:pStyle w:val="Corpsdetexte"/>
        <w:numPr>
          <w:ilvl w:val="0"/>
          <w:numId w:val="30"/>
        </w:numPr>
        <w:tabs>
          <w:tab w:val="left" w:pos="1552"/>
          <w:tab w:val="left" w:pos="1998"/>
          <w:tab w:val="left" w:pos="2466"/>
        </w:tabs>
        <w:spacing w:before="1" w:line="232" w:lineRule="auto"/>
        <w:rPr>
          <w:color w:val="212121"/>
          <w:sz w:val="22"/>
          <w:szCs w:val="22"/>
          <w:u w:val="single"/>
        </w:rPr>
      </w:pPr>
      <w:r>
        <w:rPr>
          <w:color w:val="212121"/>
          <w:w w:val="105"/>
          <w:sz w:val="22"/>
          <w:szCs w:val="22"/>
          <w:u w:val="single"/>
        </w:rPr>
        <w:t>Les</w:t>
      </w:r>
      <w:r>
        <w:rPr>
          <w:color w:val="212121"/>
          <w:spacing w:val="54"/>
          <w:w w:val="105"/>
          <w:sz w:val="22"/>
          <w:szCs w:val="22"/>
          <w:u w:val="single"/>
        </w:rPr>
        <w:t xml:space="preserve"> </w:t>
      </w:r>
      <w:r>
        <w:rPr>
          <w:color w:val="212121"/>
          <w:w w:val="105"/>
          <w:sz w:val="22"/>
          <w:szCs w:val="22"/>
          <w:u w:val="single"/>
        </w:rPr>
        <w:t>membres</w:t>
      </w:r>
      <w:r>
        <w:rPr>
          <w:color w:val="212121"/>
          <w:spacing w:val="59"/>
          <w:w w:val="105"/>
          <w:sz w:val="22"/>
          <w:szCs w:val="22"/>
          <w:u w:val="single"/>
        </w:rPr>
        <w:t xml:space="preserve"> </w:t>
      </w:r>
      <w:r>
        <w:rPr>
          <w:color w:val="212121"/>
          <w:w w:val="105"/>
          <w:sz w:val="22"/>
          <w:szCs w:val="22"/>
          <w:u w:val="single"/>
        </w:rPr>
        <w:t>à</w:t>
      </w:r>
      <w:r>
        <w:rPr>
          <w:color w:val="212121"/>
          <w:spacing w:val="48"/>
          <w:w w:val="105"/>
          <w:sz w:val="22"/>
          <w:szCs w:val="22"/>
          <w:u w:val="single"/>
        </w:rPr>
        <w:t xml:space="preserve"> </w:t>
      </w:r>
      <w:r>
        <w:rPr>
          <w:color w:val="212121"/>
          <w:w w:val="105"/>
          <w:sz w:val="22"/>
          <w:szCs w:val="22"/>
          <w:u w:val="single"/>
        </w:rPr>
        <w:t>voix</w:t>
      </w:r>
      <w:r>
        <w:rPr>
          <w:color w:val="212121"/>
          <w:spacing w:val="55"/>
          <w:w w:val="105"/>
          <w:sz w:val="22"/>
          <w:szCs w:val="22"/>
          <w:u w:val="single"/>
        </w:rPr>
        <w:t xml:space="preserve"> </w:t>
      </w:r>
      <w:r>
        <w:rPr>
          <w:color w:val="212121"/>
          <w:w w:val="105"/>
          <w:sz w:val="22"/>
          <w:szCs w:val="22"/>
          <w:u w:val="single"/>
        </w:rPr>
        <w:t>délibérative</w:t>
      </w:r>
    </w:p>
    <w:p w14:paraId="7B1A5C68" w14:textId="77777777" w:rsidR="00200653" w:rsidRDefault="00200653" w:rsidP="00200653">
      <w:pPr>
        <w:pStyle w:val="Paragraphedeliste"/>
        <w:widowControl w:val="0"/>
        <w:tabs>
          <w:tab w:val="left" w:pos="1326"/>
        </w:tabs>
        <w:autoSpaceDE w:val="0"/>
        <w:autoSpaceDN w:val="0"/>
        <w:spacing w:before="7" w:line="228" w:lineRule="auto"/>
        <w:ind w:left="720" w:right="124"/>
        <w:rPr>
          <w:color w:val="212121"/>
          <w:sz w:val="22"/>
          <w:szCs w:val="22"/>
          <w:u w:val="single"/>
        </w:rPr>
      </w:pPr>
    </w:p>
    <w:p w14:paraId="3D5802A9" w14:textId="77777777" w:rsidR="00200653" w:rsidRDefault="00200653" w:rsidP="00200653">
      <w:pPr>
        <w:pStyle w:val="Paragraphedeliste"/>
        <w:widowControl w:val="0"/>
        <w:numPr>
          <w:ilvl w:val="0"/>
          <w:numId w:val="27"/>
        </w:numPr>
        <w:tabs>
          <w:tab w:val="left" w:pos="1326"/>
        </w:tabs>
        <w:autoSpaceDE w:val="0"/>
        <w:autoSpaceDN w:val="0"/>
        <w:spacing w:before="7" w:line="228" w:lineRule="auto"/>
        <w:ind w:right="124"/>
        <w:rPr>
          <w:color w:val="212121"/>
          <w:sz w:val="22"/>
          <w:szCs w:val="22"/>
        </w:rPr>
      </w:pPr>
      <w:r>
        <w:rPr>
          <w:b/>
          <w:bCs/>
          <w:color w:val="212121"/>
          <w:w w:val="105"/>
          <w:sz w:val="22"/>
          <w:szCs w:val="22"/>
        </w:rPr>
        <w:t>La CAO</w:t>
      </w:r>
      <w:r>
        <w:rPr>
          <w:b/>
          <w:bCs/>
          <w:color w:val="212121"/>
          <w:spacing w:val="59"/>
          <w:w w:val="105"/>
          <w:sz w:val="22"/>
          <w:szCs w:val="22"/>
        </w:rPr>
        <w:t xml:space="preserve"> </w:t>
      </w:r>
      <w:r>
        <w:rPr>
          <w:b/>
          <w:bCs/>
          <w:color w:val="212121"/>
          <w:w w:val="105"/>
          <w:sz w:val="22"/>
          <w:szCs w:val="22"/>
        </w:rPr>
        <w:t>du SIVOS</w:t>
      </w:r>
      <w:r>
        <w:rPr>
          <w:color w:val="212121"/>
          <w:w w:val="105"/>
          <w:sz w:val="22"/>
          <w:szCs w:val="22"/>
        </w:rPr>
        <w:t xml:space="preserve"> du Nord-Est Gâtinais</w:t>
      </w:r>
      <w:r>
        <w:rPr>
          <w:color w:val="212121"/>
          <w:spacing w:val="49"/>
          <w:w w:val="105"/>
          <w:sz w:val="22"/>
          <w:szCs w:val="22"/>
        </w:rPr>
        <w:t> : 06</w:t>
      </w:r>
      <w:r>
        <w:rPr>
          <w:color w:val="212121"/>
          <w:spacing w:val="47"/>
          <w:w w:val="105"/>
          <w:sz w:val="22"/>
          <w:szCs w:val="22"/>
        </w:rPr>
        <w:t xml:space="preserve"> </w:t>
      </w:r>
      <w:r>
        <w:rPr>
          <w:color w:val="212121"/>
          <w:w w:val="105"/>
          <w:sz w:val="22"/>
          <w:szCs w:val="22"/>
        </w:rPr>
        <w:t xml:space="preserve">membres </w:t>
      </w:r>
      <w:r>
        <w:rPr>
          <w:color w:val="212121"/>
          <w:spacing w:val="-62"/>
          <w:w w:val="105"/>
          <w:sz w:val="22"/>
          <w:szCs w:val="22"/>
        </w:rPr>
        <w:t xml:space="preserve"> </w:t>
      </w:r>
      <w:r>
        <w:rPr>
          <w:color w:val="212121"/>
          <w:sz w:val="22"/>
          <w:szCs w:val="22"/>
        </w:rPr>
        <w:t>titulaires</w:t>
      </w:r>
      <w:r>
        <w:rPr>
          <w:color w:val="212121"/>
          <w:spacing w:val="20"/>
          <w:sz w:val="22"/>
          <w:szCs w:val="22"/>
        </w:rPr>
        <w:t xml:space="preserve"> (Maire ou son représentant) et Monsieur le</w:t>
      </w:r>
      <w:r>
        <w:rPr>
          <w:color w:val="212121"/>
          <w:spacing w:val="-8"/>
          <w:sz w:val="22"/>
          <w:szCs w:val="22"/>
        </w:rPr>
        <w:t xml:space="preserve"> </w:t>
      </w:r>
      <w:r>
        <w:rPr>
          <w:color w:val="212121"/>
          <w:sz w:val="22"/>
          <w:szCs w:val="22"/>
        </w:rPr>
        <w:t>Président</w:t>
      </w:r>
      <w:r>
        <w:rPr>
          <w:color w:val="212121"/>
          <w:spacing w:val="27"/>
          <w:sz w:val="22"/>
          <w:szCs w:val="22"/>
        </w:rPr>
        <w:t xml:space="preserve"> </w:t>
      </w:r>
      <w:r>
        <w:rPr>
          <w:color w:val="212121"/>
          <w:sz w:val="22"/>
          <w:szCs w:val="22"/>
        </w:rPr>
        <w:t>de</w:t>
      </w:r>
      <w:r>
        <w:rPr>
          <w:color w:val="212121"/>
          <w:spacing w:val="3"/>
          <w:sz w:val="22"/>
          <w:szCs w:val="22"/>
        </w:rPr>
        <w:t xml:space="preserve"> </w:t>
      </w:r>
      <w:r>
        <w:rPr>
          <w:color w:val="212121"/>
          <w:sz w:val="22"/>
          <w:szCs w:val="22"/>
        </w:rPr>
        <w:t>la</w:t>
      </w:r>
      <w:r>
        <w:rPr>
          <w:color w:val="212121"/>
          <w:spacing w:val="-3"/>
          <w:sz w:val="22"/>
          <w:szCs w:val="22"/>
        </w:rPr>
        <w:t xml:space="preserve"> </w:t>
      </w:r>
      <w:r>
        <w:rPr>
          <w:color w:val="212121"/>
          <w:sz w:val="22"/>
          <w:szCs w:val="22"/>
        </w:rPr>
        <w:t>CAO</w:t>
      </w:r>
      <w:r>
        <w:rPr>
          <w:color w:val="212121"/>
          <w:spacing w:val="20"/>
          <w:sz w:val="22"/>
          <w:szCs w:val="22"/>
        </w:rPr>
        <w:t xml:space="preserve"> </w:t>
      </w:r>
      <w:r>
        <w:rPr>
          <w:color w:val="212121"/>
          <w:sz w:val="22"/>
          <w:szCs w:val="22"/>
        </w:rPr>
        <w:t>ou</w:t>
      </w:r>
      <w:r>
        <w:rPr>
          <w:color w:val="212121"/>
          <w:spacing w:val="1"/>
          <w:sz w:val="22"/>
          <w:szCs w:val="22"/>
        </w:rPr>
        <w:t xml:space="preserve"> </w:t>
      </w:r>
      <w:r>
        <w:rPr>
          <w:color w:val="212121"/>
          <w:sz w:val="22"/>
          <w:szCs w:val="22"/>
        </w:rPr>
        <w:t>son représentant.</w:t>
      </w:r>
    </w:p>
    <w:p w14:paraId="746AD10D" w14:textId="77777777" w:rsidR="00200653" w:rsidRDefault="00200653" w:rsidP="00200653">
      <w:pPr>
        <w:pStyle w:val="Paragraphedeliste"/>
        <w:numPr>
          <w:ilvl w:val="0"/>
          <w:numId w:val="27"/>
        </w:numPr>
        <w:rPr>
          <w:sz w:val="22"/>
          <w:szCs w:val="22"/>
        </w:rPr>
      </w:pPr>
      <w:r>
        <w:rPr>
          <w:b/>
          <w:bCs/>
          <w:color w:val="212121"/>
          <w:w w:val="95"/>
          <w:sz w:val="22"/>
          <w:szCs w:val="22"/>
        </w:rPr>
        <w:t>Les</w:t>
      </w:r>
      <w:r>
        <w:rPr>
          <w:b/>
          <w:bCs/>
          <w:color w:val="212121"/>
          <w:spacing w:val="-1"/>
          <w:w w:val="95"/>
          <w:sz w:val="22"/>
          <w:szCs w:val="22"/>
        </w:rPr>
        <w:t xml:space="preserve"> </w:t>
      </w:r>
      <w:r>
        <w:rPr>
          <w:b/>
          <w:bCs/>
          <w:color w:val="212121"/>
          <w:w w:val="95"/>
          <w:sz w:val="22"/>
          <w:szCs w:val="22"/>
        </w:rPr>
        <w:t>personnes</w:t>
      </w:r>
      <w:r>
        <w:rPr>
          <w:b/>
          <w:bCs/>
          <w:color w:val="212121"/>
          <w:spacing w:val="16"/>
          <w:w w:val="95"/>
          <w:sz w:val="22"/>
          <w:szCs w:val="22"/>
        </w:rPr>
        <w:t xml:space="preserve"> </w:t>
      </w:r>
      <w:r>
        <w:rPr>
          <w:b/>
          <w:bCs/>
          <w:color w:val="212121"/>
          <w:w w:val="95"/>
          <w:sz w:val="22"/>
          <w:szCs w:val="22"/>
        </w:rPr>
        <w:t>qualifiées</w:t>
      </w:r>
      <w:r>
        <w:rPr>
          <w:b/>
          <w:bCs/>
          <w:color w:val="212121"/>
          <w:spacing w:val="17"/>
          <w:w w:val="95"/>
          <w:sz w:val="22"/>
          <w:szCs w:val="22"/>
        </w:rPr>
        <w:t xml:space="preserve"> </w:t>
      </w:r>
      <w:r>
        <w:rPr>
          <w:b/>
          <w:bCs/>
          <w:color w:val="212121"/>
          <w:w w:val="95"/>
          <w:sz w:val="22"/>
          <w:szCs w:val="22"/>
        </w:rPr>
        <w:t>avec</w:t>
      </w:r>
      <w:r>
        <w:rPr>
          <w:b/>
          <w:bCs/>
          <w:color w:val="212121"/>
          <w:spacing w:val="6"/>
          <w:w w:val="95"/>
          <w:sz w:val="22"/>
          <w:szCs w:val="22"/>
        </w:rPr>
        <w:t xml:space="preserve"> </w:t>
      </w:r>
      <w:r>
        <w:rPr>
          <w:b/>
          <w:bCs/>
          <w:color w:val="212121"/>
          <w:w w:val="95"/>
          <w:sz w:val="22"/>
          <w:szCs w:val="22"/>
        </w:rPr>
        <w:t>voix</w:t>
      </w:r>
      <w:r>
        <w:rPr>
          <w:b/>
          <w:bCs/>
          <w:color w:val="212121"/>
          <w:spacing w:val="10"/>
          <w:w w:val="95"/>
          <w:sz w:val="22"/>
          <w:szCs w:val="22"/>
        </w:rPr>
        <w:t xml:space="preserve"> </w:t>
      </w:r>
      <w:r>
        <w:rPr>
          <w:b/>
          <w:bCs/>
          <w:color w:val="212121"/>
          <w:w w:val="95"/>
          <w:sz w:val="22"/>
          <w:szCs w:val="22"/>
        </w:rPr>
        <w:t>délibérative</w:t>
      </w:r>
      <w:r>
        <w:rPr>
          <w:color w:val="212121"/>
          <w:spacing w:val="19"/>
          <w:w w:val="95"/>
          <w:sz w:val="22"/>
          <w:szCs w:val="22"/>
        </w:rPr>
        <w:t xml:space="preserve"> </w:t>
      </w:r>
      <w:r>
        <w:rPr>
          <w:color w:val="212121"/>
          <w:w w:val="95"/>
          <w:sz w:val="22"/>
          <w:szCs w:val="22"/>
        </w:rPr>
        <w:t>(3</w:t>
      </w:r>
      <w:r>
        <w:rPr>
          <w:color w:val="212121"/>
          <w:spacing w:val="2"/>
          <w:w w:val="95"/>
          <w:sz w:val="22"/>
          <w:szCs w:val="22"/>
        </w:rPr>
        <w:t xml:space="preserve"> </w:t>
      </w:r>
      <w:r>
        <w:rPr>
          <w:color w:val="212121"/>
          <w:w w:val="95"/>
          <w:sz w:val="22"/>
          <w:szCs w:val="22"/>
        </w:rPr>
        <w:t>personnes</w:t>
      </w:r>
      <w:r>
        <w:rPr>
          <w:color w:val="212121"/>
          <w:spacing w:val="14"/>
          <w:w w:val="95"/>
          <w:sz w:val="22"/>
          <w:szCs w:val="22"/>
        </w:rPr>
        <w:t xml:space="preserve"> </w:t>
      </w:r>
      <w:r>
        <w:rPr>
          <w:color w:val="212121"/>
          <w:w w:val="95"/>
          <w:sz w:val="22"/>
          <w:szCs w:val="22"/>
        </w:rPr>
        <w:t>minimum)</w:t>
      </w:r>
    </w:p>
    <w:p w14:paraId="40E2E0C0" w14:textId="77777777" w:rsidR="00200653" w:rsidRDefault="00200653" w:rsidP="00200653">
      <w:pPr>
        <w:widowControl w:val="0"/>
        <w:tabs>
          <w:tab w:val="left" w:pos="709"/>
        </w:tabs>
        <w:autoSpaceDE w:val="0"/>
        <w:autoSpaceDN w:val="0"/>
        <w:rPr>
          <w:sz w:val="22"/>
          <w:szCs w:val="22"/>
        </w:rPr>
      </w:pPr>
      <w:r>
        <w:rPr>
          <w:color w:val="212121"/>
          <w:w w:val="95"/>
          <w:sz w:val="22"/>
          <w:szCs w:val="22"/>
        </w:rPr>
        <w:tab/>
        <w:t>Un</w:t>
      </w:r>
      <w:r>
        <w:rPr>
          <w:color w:val="212121"/>
          <w:spacing w:val="-1"/>
          <w:w w:val="95"/>
          <w:sz w:val="22"/>
          <w:szCs w:val="22"/>
        </w:rPr>
        <w:t xml:space="preserve"> </w:t>
      </w:r>
      <w:r>
        <w:rPr>
          <w:color w:val="212121"/>
          <w:w w:val="95"/>
          <w:sz w:val="22"/>
          <w:szCs w:val="22"/>
        </w:rPr>
        <w:t>représentant</w:t>
      </w:r>
      <w:r>
        <w:rPr>
          <w:color w:val="212121"/>
          <w:spacing w:val="21"/>
          <w:w w:val="95"/>
          <w:sz w:val="22"/>
          <w:szCs w:val="22"/>
        </w:rPr>
        <w:t xml:space="preserve"> </w:t>
      </w:r>
      <w:r>
        <w:rPr>
          <w:color w:val="212121"/>
          <w:w w:val="95"/>
          <w:sz w:val="22"/>
          <w:szCs w:val="22"/>
        </w:rPr>
        <w:t>de l'Ordre</w:t>
      </w:r>
      <w:r>
        <w:rPr>
          <w:color w:val="212121"/>
          <w:spacing w:val="18"/>
          <w:w w:val="95"/>
          <w:sz w:val="22"/>
          <w:szCs w:val="22"/>
        </w:rPr>
        <w:t xml:space="preserve"> </w:t>
      </w:r>
      <w:r>
        <w:rPr>
          <w:color w:val="212121"/>
          <w:w w:val="95"/>
          <w:sz w:val="22"/>
          <w:szCs w:val="22"/>
        </w:rPr>
        <w:t>des</w:t>
      </w:r>
      <w:r>
        <w:rPr>
          <w:color w:val="212121"/>
          <w:spacing w:val="2"/>
          <w:w w:val="95"/>
          <w:sz w:val="22"/>
          <w:szCs w:val="22"/>
        </w:rPr>
        <w:t xml:space="preserve"> </w:t>
      </w:r>
      <w:r>
        <w:rPr>
          <w:color w:val="212121"/>
          <w:w w:val="95"/>
          <w:sz w:val="22"/>
          <w:szCs w:val="22"/>
        </w:rPr>
        <w:t>Architectes</w:t>
      </w:r>
      <w:r>
        <w:rPr>
          <w:color w:val="212121"/>
          <w:spacing w:val="25"/>
          <w:w w:val="95"/>
          <w:sz w:val="22"/>
          <w:szCs w:val="22"/>
        </w:rPr>
        <w:t xml:space="preserve"> </w:t>
      </w:r>
      <w:r>
        <w:rPr>
          <w:color w:val="212121"/>
          <w:w w:val="95"/>
          <w:sz w:val="22"/>
          <w:szCs w:val="22"/>
        </w:rPr>
        <w:t>(proposé</w:t>
      </w:r>
      <w:r>
        <w:rPr>
          <w:color w:val="212121"/>
          <w:spacing w:val="14"/>
          <w:w w:val="95"/>
          <w:sz w:val="22"/>
          <w:szCs w:val="22"/>
        </w:rPr>
        <w:t xml:space="preserve"> </w:t>
      </w:r>
      <w:r>
        <w:rPr>
          <w:color w:val="212121"/>
          <w:w w:val="95"/>
          <w:sz w:val="22"/>
          <w:szCs w:val="22"/>
        </w:rPr>
        <w:t>par</w:t>
      </w:r>
      <w:r>
        <w:rPr>
          <w:color w:val="212121"/>
          <w:spacing w:val="10"/>
          <w:w w:val="95"/>
          <w:sz w:val="22"/>
          <w:szCs w:val="22"/>
        </w:rPr>
        <w:t xml:space="preserve"> </w:t>
      </w:r>
      <w:r>
        <w:rPr>
          <w:color w:val="212121"/>
          <w:w w:val="95"/>
          <w:sz w:val="22"/>
          <w:szCs w:val="22"/>
        </w:rPr>
        <w:t>l’Ordre</w:t>
      </w:r>
      <w:r>
        <w:rPr>
          <w:color w:val="212121"/>
          <w:spacing w:val="8"/>
          <w:w w:val="95"/>
          <w:sz w:val="22"/>
          <w:szCs w:val="22"/>
        </w:rPr>
        <w:t xml:space="preserve"> </w:t>
      </w:r>
      <w:r>
        <w:rPr>
          <w:color w:val="212121"/>
          <w:w w:val="95"/>
          <w:sz w:val="22"/>
          <w:szCs w:val="22"/>
        </w:rPr>
        <w:t>des</w:t>
      </w:r>
      <w:r>
        <w:rPr>
          <w:color w:val="212121"/>
          <w:spacing w:val="10"/>
          <w:w w:val="95"/>
          <w:sz w:val="22"/>
          <w:szCs w:val="22"/>
        </w:rPr>
        <w:t xml:space="preserve"> </w:t>
      </w:r>
      <w:r>
        <w:rPr>
          <w:color w:val="212121"/>
          <w:w w:val="95"/>
          <w:sz w:val="22"/>
          <w:szCs w:val="22"/>
        </w:rPr>
        <w:t>Architectes),</w:t>
      </w:r>
    </w:p>
    <w:p w14:paraId="5AD4F77F" w14:textId="77777777" w:rsidR="00200653" w:rsidRDefault="00200653" w:rsidP="00200653">
      <w:pPr>
        <w:widowControl w:val="0"/>
        <w:tabs>
          <w:tab w:val="left" w:pos="567"/>
        </w:tabs>
        <w:autoSpaceDE w:val="0"/>
        <w:autoSpaceDN w:val="0"/>
        <w:spacing w:before="17" w:line="228" w:lineRule="auto"/>
        <w:ind w:right="127"/>
        <w:rPr>
          <w:sz w:val="22"/>
          <w:szCs w:val="22"/>
        </w:rPr>
      </w:pPr>
      <w:r>
        <w:rPr>
          <w:color w:val="212121"/>
          <w:sz w:val="22"/>
          <w:szCs w:val="22"/>
        </w:rPr>
        <w:tab/>
        <w:t xml:space="preserve">   Un architecte conseil de l’Etat,</w:t>
      </w:r>
    </w:p>
    <w:p w14:paraId="3727A37F" w14:textId="77777777" w:rsidR="00200653" w:rsidRDefault="00200653" w:rsidP="00200653">
      <w:pPr>
        <w:widowControl w:val="0"/>
        <w:tabs>
          <w:tab w:val="left" w:pos="567"/>
        </w:tabs>
        <w:autoSpaceDE w:val="0"/>
        <w:autoSpaceDN w:val="0"/>
        <w:spacing w:before="18" w:line="228" w:lineRule="auto"/>
        <w:ind w:right="116"/>
        <w:rPr>
          <w:sz w:val="22"/>
          <w:szCs w:val="22"/>
        </w:rPr>
      </w:pPr>
      <w:r>
        <w:rPr>
          <w:color w:val="212121"/>
          <w:sz w:val="22"/>
          <w:szCs w:val="22"/>
        </w:rPr>
        <w:tab/>
        <w:t xml:space="preserve">   Un</w:t>
      </w:r>
      <w:r>
        <w:rPr>
          <w:color w:val="212121"/>
          <w:spacing w:val="31"/>
          <w:sz w:val="22"/>
          <w:szCs w:val="22"/>
        </w:rPr>
        <w:t xml:space="preserve"> </w:t>
      </w:r>
      <w:r>
        <w:rPr>
          <w:color w:val="212121"/>
          <w:sz w:val="22"/>
          <w:szCs w:val="22"/>
        </w:rPr>
        <w:t>représentant</w:t>
      </w:r>
      <w:r>
        <w:rPr>
          <w:color w:val="212121"/>
          <w:spacing w:val="48"/>
          <w:sz w:val="22"/>
          <w:szCs w:val="22"/>
        </w:rPr>
        <w:t xml:space="preserve"> </w:t>
      </w:r>
      <w:r>
        <w:rPr>
          <w:color w:val="212121"/>
          <w:sz w:val="22"/>
          <w:szCs w:val="22"/>
        </w:rPr>
        <w:t>du</w:t>
      </w:r>
      <w:r>
        <w:rPr>
          <w:color w:val="212121"/>
          <w:spacing w:val="29"/>
          <w:sz w:val="22"/>
          <w:szCs w:val="22"/>
        </w:rPr>
        <w:t xml:space="preserve"> </w:t>
      </w:r>
      <w:r>
        <w:rPr>
          <w:color w:val="212121"/>
          <w:sz w:val="22"/>
          <w:szCs w:val="22"/>
        </w:rPr>
        <w:t>Conseil</w:t>
      </w:r>
      <w:r>
        <w:rPr>
          <w:color w:val="212121"/>
          <w:spacing w:val="35"/>
          <w:sz w:val="22"/>
          <w:szCs w:val="22"/>
        </w:rPr>
        <w:t xml:space="preserve"> </w:t>
      </w:r>
      <w:r>
        <w:rPr>
          <w:color w:val="212121"/>
          <w:sz w:val="22"/>
          <w:szCs w:val="22"/>
        </w:rPr>
        <w:t>d'Architecture,</w:t>
      </w:r>
      <w:r>
        <w:rPr>
          <w:color w:val="212121"/>
          <w:spacing w:val="25"/>
          <w:sz w:val="22"/>
          <w:szCs w:val="22"/>
        </w:rPr>
        <w:t xml:space="preserve"> </w:t>
      </w:r>
      <w:r>
        <w:rPr>
          <w:color w:val="212121"/>
          <w:sz w:val="22"/>
          <w:szCs w:val="22"/>
        </w:rPr>
        <w:t>d’Urbanisme</w:t>
      </w:r>
      <w:r>
        <w:rPr>
          <w:color w:val="212121"/>
          <w:spacing w:val="41"/>
          <w:sz w:val="22"/>
          <w:szCs w:val="22"/>
        </w:rPr>
        <w:t xml:space="preserve"> </w:t>
      </w:r>
      <w:r>
        <w:rPr>
          <w:color w:val="212121"/>
          <w:sz w:val="22"/>
          <w:szCs w:val="22"/>
        </w:rPr>
        <w:t>et</w:t>
      </w:r>
      <w:r>
        <w:rPr>
          <w:color w:val="212121"/>
          <w:spacing w:val="30"/>
          <w:sz w:val="22"/>
          <w:szCs w:val="22"/>
        </w:rPr>
        <w:t xml:space="preserve"> </w:t>
      </w:r>
      <w:r>
        <w:rPr>
          <w:color w:val="212121"/>
          <w:sz w:val="22"/>
          <w:szCs w:val="22"/>
        </w:rPr>
        <w:t>de</w:t>
      </w:r>
      <w:r>
        <w:rPr>
          <w:color w:val="212121"/>
          <w:spacing w:val="29"/>
          <w:sz w:val="22"/>
          <w:szCs w:val="22"/>
        </w:rPr>
        <w:t xml:space="preserve"> </w:t>
      </w:r>
      <w:r>
        <w:rPr>
          <w:color w:val="212121"/>
          <w:sz w:val="22"/>
          <w:szCs w:val="22"/>
        </w:rPr>
        <w:t>l’environnement (</w:t>
      </w:r>
      <w:r>
        <w:rPr>
          <w:color w:val="212121"/>
          <w:spacing w:val="-59"/>
          <w:sz w:val="22"/>
          <w:szCs w:val="22"/>
        </w:rPr>
        <w:t xml:space="preserve">   </w:t>
      </w:r>
      <w:r>
        <w:rPr>
          <w:color w:val="212121"/>
          <w:sz w:val="22"/>
          <w:szCs w:val="22"/>
        </w:rPr>
        <w:t>CAUE).</w:t>
      </w:r>
    </w:p>
    <w:p w14:paraId="06B8093F" w14:textId="77777777" w:rsidR="00200653" w:rsidRDefault="00200653" w:rsidP="00200653">
      <w:pPr>
        <w:widowControl w:val="0"/>
        <w:tabs>
          <w:tab w:val="left" w:pos="567"/>
        </w:tabs>
        <w:autoSpaceDE w:val="0"/>
        <w:autoSpaceDN w:val="0"/>
        <w:spacing w:before="18" w:line="228" w:lineRule="auto"/>
        <w:ind w:right="116"/>
        <w:rPr>
          <w:sz w:val="22"/>
          <w:szCs w:val="22"/>
        </w:rPr>
      </w:pPr>
    </w:p>
    <w:p w14:paraId="5D475BA6" w14:textId="77777777" w:rsidR="00200653" w:rsidRDefault="00200653" w:rsidP="00200653">
      <w:pPr>
        <w:pStyle w:val="Paragraphedeliste"/>
        <w:widowControl w:val="0"/>
        <w:numPr>
          <w:ilvl w:val="0"/>
          <w:numId w:val="30"/>
        </w:numPr>
        <w:tabs>
          <w:tab w:val="left" w:pos="1899"/>
        </w:tabs>
        <w:autoSpaceDE w:val="0"/>
        <w:autoSpaceDN w:val="0"/>
        <w:spacing w:before="18" w:line="228" w:lineRule="auto"/>
        <w:ind w:right="116"/>
        <w:rPr>
          <w:sz w:val="22"/>
          <w:szCs w:val="22"/>
          <w:u w:val="single"/>
        </w:rPr>
      </w:pPr>
      <w:r>
        <w:rPr>
          <w:sz w:val="22"/>
          <w:szCs w:val="22"/>
          <w:u w:val="single"/>
        </w:rPr>
        <w:t>Membres à voix consultative</w:t>
      </w:r>
    </w:p>
    <w:p w14:paraId="1593DE20" w14:textId="77777777" w:rsidR="00200653" w:rsidRDefault="00200653" w:rsidP="00200653">
      <w:pPr>
        <w:pStyle w:val="Paragraphedeliste"/>
        <w:widowControl w:val="0"/>
        <w:tabs>
          <w:tab w:val="left" w:pos="1899"/>
        </w:tabs>
        <w:autoSpaceDE w:val="0"/>
        <w:autoSpaceDN w:val="0"/>
        <w:spacing w:before="18" w:line="228" w:lineRule="auto"/>
        <w:ind w:left="720" w:right="116"/>
        <w:rPr>
          <w:sz w:val="22"/>
          <w:szCs w:val="22"/>
          <w:u w:val="single"/>
        </w:rPr>
      </w:pPr>
    </w:p>
    <w:p w14:paraId="64BD3DE6" w14:textId="77777777" w:rsidR="00200653" w:rsidRDefault="00200653" w:rsidP="00200653">
      <w:pPr>
        <w:pStyle w:val="Paragraphedeliste"/>
        <w:widowControl w:val="0"/>
        <w:tabs>
          <w:tab w:val="left" w:pos="851"/>
        </w:tabs>
        <w:autoSpaceDE w:val="0"/>
        <w:autoSpaceDN w:val="0"/>
        <w:spacing w:before="18" w:line="228" w:lineRule="auto"/>
        <w:ind w:right="116"/>
        <w:rPr>
          <w:color w:val="212121"/>
          <w:w w:val="95"/>
          <w:sz w:val="22"/>
          <w:szCs w:val="22"/>
        </w:rPr>
      </w:pPr>
      <w:r>
        <w:rPr>
          <w:color w:val="212121"/>
          <w:w w:val="95"/>
          <w:sz w:val="22"/>
          <w:szCs w:val="22"/>
        </w:rPr>
        <w:t>Madame la Directrice de l’ESI,</w:t>
      </w:r>
    </w:p>
    <w:p w14:paraId="4AFC9D4F" w14:textId="77777777" w:rsidR="00200653" w:rsidRDefault="00200653" w:rsidP="00200653">
      <w:pPr>
        <w:pStyle w:val="Paragraphedeliste"/>
        <w:widowControl w:val="0"/>
        <w:tabs>
          <w:tab w:val="left" w:pos="851"/>
        </w:tabs>
        <w:autoSpaceDE w:val="0"/>
        <w:autoSpaceDN w:val="0"/>
        <w:spacing w:before="18" w:line="228" w:lineRule="auto"/>
        <w:ind w:right="116"/>
        <w:rPr>
          <w:color w:val="212121"/>
          <w:w w:val="95"/>
          <w:sz w:val="22"/>
          <w:szCs w:val="22"/>
        </w:rPr>
      </w:pPr>
      <w:r>
        <w:rPr>
          <w:color w:val="212121"/>
          <w:w w:val="95"/>
          <w:sz w:val="22"/>
          <w:szCs w:val="22"/>
        </w:rPr>
        <w:t>Monsieur l’Inspecteur d’académie,</w:t>
      </w:r>
    </w:p>
    <w:p w14:paraId="582BCA19" w14:textId="77777777" w:rsidR="00200653" w:rsidRDefault="00200653" w:rsidP="00200653">
      <w:pPr>
        <w:pStyle w:val="Paragraphedeliste"/>
        <w:widowControl w:val="0"/>
        <w:tabs>
          <w:tab w:val="left" w:pos="851"/>
        </w:tabs>
        <w:autoSpaceDE w:val="0"/>
        <w:autoSpaceDN w:val="0"/>
        <w:spacing w:before="18" w:line="228" w:lineRule="auto"/>
        <w:ind w:right="116"/>
        <w:rPr>
          <w:color w:val="212121"/>
          <w:w w:val="95"/>
          <w:sz w:val="22"/>
          <w:szCs w:val="22"/>
        </w:rPr>
      </w:pPr>
      <w:r>
        <w:rPr>
          <w:color w:val="212121"/>
          <w:w w:val="95"/>
          <w:sz w:val="22"/>
          <w:szCs w:val="22"/>
        </w:rPr>
        <w:t>Madame la Trésorière Principale de Sens,</w:t>
      </w:r>
    </w:p>
    <w:p w14:paraId="22F4F83A" w14:textId="77777777" w:rsidR="00200653" w:rsidRDefault="00200653" w:rsidP="00200653">
      <w:pPr>
        <w:pStyle w:val="Paragraphedeliste"/>
        <w:widowControl w:val="0"/>
        <w:tabs>
          <w:tab w:val="left" w:pos="851"/>
        </w:tabs>
        <w:autoSpaceDE w:val="0"/>
        <w:autoSpaceDN w:val="0"/>
        <w:spacing w:before="18" w:line="228" w:lineRule="auto"/>
        <w:ind w:right="116"/>
        <w:rPr>
          <w:color w:val="212121"/>
          <w:w w:val="95"/>
          <w:sz w:val="22"/>
          <w:szCs w:val="22"/>
        </w:rPr>
      </w:pPr>
      <w:r>
        <w:rPr>
          <w:color w:val="212121"/>
          <w:w w:val="95"/>
          <w:sz w:val="22"/>
          <w:szCs w:val="22"/>
        </w:rPr>
        <w:t>Monsieur le Représentant de l’assistant au Maître d’Ouvrage (AMO),</w:t>
      </w:r>
    </w:p>
    <w:p w14:paraId="2AE38610" w14:textId="77777777" w:rsidR="00200653" w:rsidRDefault="00200653" w:rsidP="00200653">
      <w:pPr>
        <w:pStyle w:val="Paragraphedeliste"/>
        <w:widowControl w:val="0"/>
        <w:tabs>
          <w:tab w:val="left" w:pos="851"/>
        </w:tabs>
        <w:autoSpaceDE w:val="0"/>
        <w:autoSpaceDN w:val="0"/>
        <w:spacing w:before="18" w:line="228" w:lineRule="auto"/>
        <w:ind w:right="116"/>
        <w:rPr>
          <w:color w:val="212121"/>
          <w:w w:val="95"/>
          <w:sz w:val="22"/>
          <w:szCs w:val="22"/>
        </w:rPr>
      </w:pPr>
      <w:r>
        <w:rPr>
          <w:color w:val="212121"/>
          <w:w w:val="95"/>
          <w:sz w:val="22"/>
          <w:szCs w:val="22"/>
        </w:rPr>
        <w:t>Madame la secrétaire générale du SIVOS du Nord-Est Gâtinais.</w:t>
      </w:r>
    </w:p>
    <w:p w14:paraId="759AE81B" w14:textId="77777777" w:rsidR="00200653" w:rsidRDefault="00200653" w:rsidP="00200653">
      <w:pPr>
        <w:pStyle w:val="Paragraphedeliste"/>
        <w:widowControl w:val="0"/>
        <w:tabs>
          <w:tab w:val="left" w:pos="1899"/>
        </w:tabs>
        <w:autoSpaceDE w:val="0"/>
        <w:autoSpaceDN w:val="0"/>
        <w:spacing w:before="18" w:line="228" w:lineRule="auto"/>
        <w:ind w:left="0" w:right="116"/>
        <w:rPr>
          <w:color w:val="212121"/>
          <w:w w:val="95"/>
          <w:sz w:val="22"/>
          <w:szCs w:val="22"/>
        </w:rPr>
      </w:pPr>
    </w:p>
    <w:p w14:paraId="52C73AE9" w14:textId="77777777" w:rsidR="00200653" w:rsidRDefault="00200653" w:rsidP="00200653">
      <w:pPr>
        <w:widowControl w:val="0"/>
        <w:tabs>
          <w:tab w:val="left" w:pos="1899"/>
        </w:tabs>
        <w:autoSpaceDE w:val="0"/>
        <w:autoSpaceDN w:val="0"/>
        <w:spacing w:before="18" w:line="228" w:lineRule="auto"/>
        <w:ind w:right="116"/>
        <w:rPr>
          <w:sz w:val="22"/>
          <w:szCs w:val="22"/>
        </w:rPr>
      </w:pPr>
      <w:r>
        <w:rPr>
          <w:color w:val="212121"/>
          <w:w w:val="95"/>
          <w:sz w:val="22"/>
          <w:szCs w:val="22"/>
        </w:rPr>
        <w:t>Le</w:t>
      </w:r>
      <w:r>
        <w:rPr>
          <w:color w:val="212121"/>
          <w:spacing w:val="7"/>
          <w:w w:val="95"/>
          <w:sz w:val="22"/>
          <w:szCs w:val="22"/>
        </w:rPr>
        <w:t xml:space="preserve"> </w:t>
      </w:r>
      <w:r>
        <w:rPr>
          <w:color w:val="212121"/>
          <w:w w:val="95"/>
          <w:sz w:val="22"/>
          <w:szCs w:val="22"/>
        </w:rPr>
        <w:t>jury est composé</w:t>
      </w:r>
      <w:r>
        <w:rPr>
          <w:color w:val="212121"/>
          <w:spacing w:val="9"/>
          <w:w w:val="95"/>
          <w:sz w:val="22"/>
          <w:szCs w:val="22"/>
        </w:rPr>
        <w:t xml:space="preserve"> </w:t>
      </w:r>
      <w:r>
        <w:rPr>
          <w:color w:val="212121"/>
          <w:w w:val="95"/>
          <w:sz w:val="22"/>
          <w:szCs w:val="22"/>
        </w:rPr>
        <w:t>de</w:t>
      </w:r>
      <w:r>
        <w:rPr>
          <w:color w:val="212121"/>
          <w:spacing w:val="2"/>
          <w:w w:val="95"/>
          <w:sz w:val="22"/>
          <w:szCs w:val="22"/>
        </w:rPr>
        <w:t xml:space="preserve"> 09</w:t>
      </w:r>
      <w:r>
        <w:rPr>
          <w:color w:val="212121"/>
          <w:spacing w:val="-3"/>
          <w:w w:val="95"/>
          <w:sz w:val="22"/>
          <w:szCs w:val="22"/>
        </w:rPr>
        <w:t xml:space="preserve"> </w:t>
      </w:r>
      <w:r>
        <w:rPr>
          <w:color w:val="212121"/>
          <w:w w:val="95"/>
          <w:sz w:val="22"/>
          <w:szCs w:val="22"/>
        </w:rPr>
        <w:t>personnes</w:t>
      </w:r>
      <w:r>
        <w:rPr>
          <w:color w:val="212121"/>
          <w:spacing w:val="16"/>
          <w:w w:val="95"/>
          <w:sz w:val="22"/>
          <w:szCs w:val="22"/>
        </w:rPr>
        <w:t xml:space="preserve"> à voix délibératives </w:t>
      </w:r>
      <w:r>
        <w:rPr>
          <w:color w:val="212121"/>
          <w:w w:val="95"/>
          <w:sz w:val="22"/>
          <w:szCs w:val="22"/>
        </w:rPr>
        <w:t>dont</w:t>
      </w:r>
      <w:r>
        <w:rPr>
          <w:color w:val="212121"/>
          <w:spacing w:val="15"/>
          <w:w w:val="95"/>
          <w:sz w:val="22"/>
          <w:szCs w:val="22"/>
        </w:rPr>
        <w:t xml:space="preserve"> </w:t>
      </w:r>
      <w:r>
        <w:rPr>
          <w:color w:val="212121"/>
          <w:w w:val="95"/>
          <w:sz w:val="22"/>
          <w:szCs w:val="22"/>
        </w:rPr>
        <w:t>le</w:t>
      </w:r>
      <w:r>
        <w:rPr>
          <w:color w:val="212121"/>
          <w:spacing w:val="-1"/>
          <w:w w:val="95"/>
          <w:sz w:val="22"/>
          <w:szCs w:val="22"/>
        </w:rPr>
        <w:t xml:space="preserve"> </w:t>
      </w:r>
      <w:r>
        <w:rPr>
          <w:color w:val="212121"/>
          <w:w w:val="95"/>
          <w:sz w:val="22"/>
          <w:szCs w:val="22"/>
        </w:rPr>
        <w:t>Président</w:t>
      </w:r>
      <w:r>
        <w:rPr>
          <w:color w:val="212121"/>
          <w:spacing w:val="12"/>
          <w:w w:val="95"/>
          <w:sz w:val="22"/>
          <w:szCs w:val="22"/>
        </w:rPr>
        <w:t xml:space="preserve"> </w:t>
      </w:r>
      <w:r>
        <w:rPr>
          <w:color w:val="212121"/>
          <w:w w:val="95"/>
          <w:sz w:val="22"/>
          <w:szCs w:val="22"/>
        </w:rPr>
        <w:t>du SIVOS qui</w:t>
      </w:r>
      <w:r>
        <w:rPr>
          <w:color w:val="212121"/>
          <w:spacing w:val="2"/>
          <w:w w:val="95"/>
          <w:sz w:val="22"/>
          <w:szCs w:val="22"/>
        </w:rPr>
        <w:t xml:space="preserve"> </w:t>
      </w:r>
      <w:r>
        <w:rPr>
          <w:color w:val="212121"/>
          <w:w w:val="95"/>
          <w:sz w:val="22"/>
          <w:szCs w:val="22"/>
        </w:rPr>
        <w:t>présidera</w:t>
      </w:r>
      <w:r>
        <w:rPr>
          <w:color w:val="212121"/>
          <w:spacing w:val="14"/>
          <w:w w:val="95"/>
          <w:sz w:val="22"/>
          <w:szCs w:val="22"/>
        </w:rPr>
        <w:t xml:space="preserve"> </w:t>
      </w:r>
      <w:r>
        <w:rPr>
          <w:color w:val="212121"/>
          <w:w w:val="95"/>
          <w:sz w:val="22"/>
          <w:szCs w:val="22"/>
        </w:rPr>
        <w:t>le</w:t>
      </w:r>
      <w:r>
        <w:rPr>
          <w:color w:val="212121"/>
          <w:spacing w:val="3"/>
          <w:w w:val="95"/>
          <w:sz w:val="22"/>
          <w:szCs w:val="22"/>
        </w:rPr>
        <w:t xml:space="preserve"> </w:t>
      </w:r>
      <w:r>
        <w:rPr>
          <w:color w:val="212121"/>
          <w:w w:val="95"/>
          <w:sz w:val="22"/>
          <w:szCs w:val="22"/>
        </w:rPr>
        <w:t>jury et de 5 personnes à voix consultatives.</w:t>
      </w:r>
    </w:p>
    <w:p w14:paraId="6C7428DB" w14:textId="77777777" w:rsidR="00200653" w:rsidRDefault="00200653" w:rsidP="00200653">
      <w:pPr>
        <w:pStyle w:val="Corpsdetexte"/>
        <w:rPr>
          <w:sz w:val="22"/>
          <w:szCs w:val="22"/>
        </w:rPr>
      </w:pPr>
      <w:r>
        <w:rPr>
          <w:color w:val="232323"/>
          <w:w w:val="95"/>
          <w:sz w:val="22"/>
          <w:szCs w:val="22"/>
        </w:rPr>
        <w:t>Le Conseil</w:t>
      </w:r>
      <w:r>
        <w:rPr>
          <w:color w:val="232323"/>
          <w:spacing w:val="11"/>
          <w:w w:val="95"/>
          <w:sz w:val="22"/>
          <w:szCs w:val="22"/>
        </w:rPr>
        <w:t xml:space="preserve"> </w:t>
      </w:r>
      <w:r>
        <w:rPr>
          <w:color w:val="232323"/>
          <w:w w:val="95"/>
          <w:sz w:val="22"/>
          <w:szCs w:val="22"/>
        </w:rPr>
        <w:t xml:space="preserve">Syndical, après en avoir délibéré, à l’unanimité des présents, </w:t>
      </w:r>
      <w:r>
        <w:rPr>
          <w:b/>
          <w:bCs/>
          <w:i/>
          <w:iCs/>
          <w:color w:val="232323"/>
          <w:w w:val="95"/>
          <w:sz w:val="22"/>
          <w:szCs w:val="22"/>
        </w:rPr>
        <w:t>DECIDE</w:t>
      </w:r>
      <w:r>
        <w:rPr>
          <w:color w:val="232323"/>
          <w:spacing w:val="18"/>
          <w:w w:val="95"/>
          <w:sz w:val="22"/>
          <w:szCs w:val="22"/>
        </w:rPr>
        <w:t xml:space="preserve"> </w:t>
      </w:r>
      <w:r>
        <w:rPr>
          <w:color w:val="3F3F3F"/>
          <w:w w:val="95"/>
          <w:sz w:val="22"/>
          <w:szCs w:val="22"/>
        </w:rPr>
        <w:t>:</w:t>
      </w:r>
    </w:p>
    <w:p w14:paraId="0543459D" w14:textId="77777777" w:rsidR="00200653" w:rsidRDefault="00200653" w:rsidP="00200653">
      <w:pPr>
        <w:pStyle w:val="Paragraphedeliste"/>
        <w:widowControl w:val="0"/>
        <w:numPr>
          <w:ilvl w:val="0"/>
          <w:numId w:val="28"/>
        </w:numPr>
        <w:tabs>
          <w:tab w:val="left" w:pos="1584"/>
        </w:tabs>
        <w:autoSpaceDE w:val="0"/>
        <w:autoSpaceDN w:val="0"/>
        <w:spacing w:before="93"/>
        <w:rPr>
          <w:color w:val="212121"/>
          <w:sz w:val="22"/>
          <w:szCs w:val="22"/>
        </w:rPr>
      </w:pPr>
      <w:r>
        <w:rPr>
          <w:b/>
          <w:bCs/>
          <w:color w:val="212121"/>
          <w:w w:val="95"/>
          <w:sz w:val="22"/>
          <w:szCs w:val="22"/>
        </w:rPr>
        <w:t>d’approuver</w:t>
      </w:r>
      <w:r>
        <w:rPr>
          <w:color w:val="212121"/>
          <w:spacing w:val="25"/>
          <w:w w:val="95"/>
          <w:sz w:val="22"/>
          <w:szCs w:val="22"/>
        </w:rPr>
        <w:t xml:space="preserve"> </w:t>
      </w:r>
      <w:r>
        <w:rPr>
          <w:color w:val="212121"/>
          <w:w w:val="95"/>
          <w:sz w:val="22"/>
          <w:szCs w:val="22"/>
        </w:rPr>
        <w:t>le</w:t>
      </w:r>
      <w:r>
        <w:rPr>
          <w:color w:val="212121"/>
          <w:spacing w:val="-9"/>
          <w:w w:val="95"/>
          <w:sz w:val="22"/>
          <w:szCs w:val="22"/>
        </w:rPr>
        <w:t xml:space="preserve"> </w:t>
      </w:r>
      <w:r>
        <w:rPr>
          <w:color w:val="212121"/>
          <w:w w:val="95"/>
          <w:sz w:val="22"/>
          <w:szCs w:val="22"/>
        </w:rPr>
        <w:t>programme</w:t>
      </w:r>
      <w:r>
        <w:rPr>
          <w:color w:val="212121"/>
          <w:spacing w:val="15"/>
          <w:w w:val="95"/>
          <w:sz w:val="22"/>
          <w:szCs w:val="22"/>
        </w:rPr>
        <w:t xml:space="preserve"> </w:t>
      </w:r>
      <w:r>
        <w:rPr>
          <w:color w:val="212121"/>
          <w:w w:val="95"/>
          <w:sz w:val="22"/>
          <w:szCs w:val="22"/>
        </w:rPr>
        <w:t>de l’opération,</w:t>
      </w:r>
    </w:p>
    <w:p w14:paraId="00D24200" w14:textId="77777777" w:rsidR="00200653" w:rsidRDefault="00200653" w:rsidP="00200653">
      <w:pPr>
        <w:pStyle w:val="Paragraphedeliste"/>
        <w:widowControl w:val="0"/>
        <w:numPr>
          <w:ilvl w:val="0"/>
          <w:numId w:val="28"/>
        </w:numPr>
        <w:tabs>
          <w:tab w:val="left" w:pos="1584"/>
        </w:tabs>
        <w:autoSpaceDE w:val="0"/>
        <w:autoSpaceDN w:val="0"/>
        <w:spacing w:before="93"/>
        <w:rPr>
          <w:color w:val="212121"/>
          <w:sz w:val="22"/>
          <w:szCs w:val="22"/>
        </w:rPr>
      </w:pPr>
      <w:r>
        <w:rPr>
          <w:b/>
          <w:bCs/>
          <w:color w:val="212121"/>
          <w:w w:val="95"/>
          <w:sz w:val="22"/>
          <w:szCs w:val="22"/>
        </w:rPr>
        <w:t>le</w:t>
      </w:r>
      <w:r>
        <w:rPr>
          <w:b/>
          <w:bCs/>
          <w:color w:val="212121"/>
          <w:spacing w:val="-1"/>
          <w:w w:val="95"/>
          <w:sz w:val="22"/>
          <w:szCs w:val="22"/>
        </w:rPr>
        <w:t xml:space="preserve"> </w:t>
      </w:r>
      <w:r>
        <w:rPr>
          <w:b/>
          <w:bCs/>
          <w:color w:val="212121"/>
          <w:w w:val="95"/>
          <w:sz w:val="22"/>
          <w:szCs w:val="22"/>
        </w:rPr>
        <w:t>lancement</w:t>
      </w:r>
      <w:r>
        <w:rPr>
          <w:color w:val="212121"/>
          <w:spacing w:val="27"/>
          <w:w w:val="95"/>
          <w:sz w:val="22"/>
          <w:szCs w:val="22"/>
        </w:rPr>
        <w:t xml:space="preserve"> </w:t>
      </w:r>
      <w:r>
        <w:rPr>
          <w:color w:val="212121"/>
          <w:w w:val="95"/>
          <w:sz w:val="22"/>
          <w:szCs w:val="22"/>
        </w:rPr>
        <w:t>d’un</w:t>
      </w:r>
      <w:r>
        <w:rPr>
          <w:color w:val="212121"/>
          <w:spacing w:val="2"/>
          <w:w w:val="95"/>
          <w:sz w:val="22"/>
          <w:szCs w:val="22"/>
        </w:rPr>
        <w:t xml:space="preserve"> </w:t>
      </w:r>
      <w:r>
        <w:rPr>
          <w:color w:val="212121"/>
          <w:w w:val="95"/>
          <w:sz w:val="22"/>
          <w:szCs w:val="22"/>
        </w:rPr>
        <w:t>concours</w:t>
      </w:r>
      <w:r>
        <w:rPr>
          <w:color w:val="212121"/>
          <w:spacing w:val="10"/>
          <w:w w:val="95"/>
          <w:sz w:val="22"/>
          <w:szCs w:val="22"/>
        </w:rPr>
        <w:t xml:space="preserve"> </w:t>
      </w:r>
      <w:r>
        <w:rPr>
          <w:color w:val="212121"/>
          <w:w w:val="95"/>
          <w:sz w:val="22"/>
          <w:szCs w:val="22"/>
        </w:rPr>
        <w:t>restreint</w:t>
      </w:r>
      <w:r>
        <w:rPr>
          <w:color w:val="212121"/>
          <w:spacing w:val="23"/>
          <w:w w:val="95"/>
          <w:sz w:val="22"/>
          <w:szCs w:val="22"/>
        </w:rPr>
        <w:t xml:space="preserve"> </w:t>
      </w:r>
      <w:r>
        <w:rPr>
          <w:color w:val="212121"/>
          <w:w w:val="95"/>
          <w:sz w:val="22"/>
          <w:szCs w:val="22"/>
        </w:rPr>
        <w:t>de maîtrise</w:t>
      </w:r>
      <w:r>
        <w:rPr>
          <w:color w:val="212121"/>
          <w:spacing w:val="10"/>
          <w:w w:val="95"/>
          <w:sz w:val="22"/>
          <w:szCs w:val="22"/>
        </w:rPr>
        <w:t xml:space="preserve"> </w:t>
      </w:r>
      <w:r>
        <w:rPr>
          <w:color w:val="212121"/>
          <w:w w:val="95"/>
          <w:sz w:val="22"/>
          <w:szCs w:val="22"/>
        </w:rPr>
        <w:t>d’œuvre,</w:t>
      </w:r>
    </w:p>
    <w:p w14:paraId="1D3AA2B0" w14:textId="77777777" w:rsidR="00200653" w:rsidRDefault="00200653" w:rsidP="00200653">
      <w:pPr>
        <w:pStyle w:val="Paragraphedeliste"/>
        <w:widowControl w:val="0"/>
        <w:numPr>
          <w:ilvl w:val="0"/>
          <w:numId w:val="28"/>
        </w:numPr>
        <w:tabs>
          <w:tab w:val="left" w:pos="1584"/>
        </w:tabs>
        <w:autoSpaceDE w:val="0"/>
        <w:autoSpaceDN w:val="0"/>
        <w:spacing w:before="54"/>
        <w:rPr>
          <w:color w:val="2F2F2F"/>
          <w:sz w:val="22"/>
          <w:szCs w:val="22"/>
        </w:rPr>
      </w:pPr>
      <w:r>
        <w:rPr>
          <w:b/>
          <w:bCs/>
          <w:color w:val="212121"/>
          <w:w w:val="95"/>
          <w:sz w:val="22"/>
          <w:szCs w:val="22"/>
        </w:rPr>
        <w:t>d’arrêter</w:t>
      </w:r>
      <w:r>
        <w:rPr>
          <w:color w:val="212121"/>
          <w:spacing w:val="18"/>
          <w:w w:val="95"/>
          <w:sz w:val="22"/>
          <w:szCs w:val="22"/>
        </w:rPr>
        <w:t xml:space="preserve"> </w:t>
      </w:r>
      <w:r>
        <w:rPr>
          <w:color w:val="212121"/>
          <w:w w:val="95"/>
          <w:sz w:val="22"/>
          <w:szCs w:val="22"/>
        </w:rPr>
        <w:t>le</w:t>
      </w:r>
      <w:r>
        <w:rPr>
          <w:color w:val="212121"/>
          <w:spacing w:val="2"/>
          <w:w w:val="95"/>
          <w:sz w:val="22"/>
          <w:szCs w:val="22"/>
        </w:rPr>
        <w:t xml:space="preserve"> </w:t>
      </w:r>
      <w:r>
        <w:rPr>
          <w:color w:val="212121"/>
          <w:w w:val="95"/>
          <w:sz w:val="22"/>
          <w:szCs w:val="22"/>
        </w:rPr>
        <w:t>nombre</w:t>
      </w:r>
      <w:r>
        <w:rPr>
          <w:color w:val="212121"/>
          <w:spacing w:val="11"/>
          <w:w w:val="95"/>
          <w:sz w:val="22"/>
          <w:szCs w:val="22"/>
        </w:rPr>
        <w:t xml:space="preserve"> </w:t>
      </w:r>
      <w:r>
        <w:rPr>
          <w:color w:val="212121"/>
          <w:w w:val="95"/>
          <w:sz w:val="22"/>
          <w:szCs w:val="22"/>
        </w:rPr>
        <w:t>des</w:t>
      </w:r>
      <w:r>
        <w:rPr>
          <w:color w:val="212121"/>
          <w:spacing w:val="3"/>
          <w:w w:val="95"/>
          <w:sz w:val="22"/>
          <w:szCs w:val="22"/>
        </w:rPr>
        <w:t xml:space="preserve"> </w:t>
      </w:r>
      <w:r>
        <w:rPr>
          <w:color w:val="212121"/>
          <w:w w:val="95"/>
          <w:sz w:val="22"/>
          <w:szCs w:val="22"/>
        </w:rPr>
        <w:t>équipes</w:t>
      </w:r>
      <w:r>
        <w:rPr>
          <w:color w:val="212121"/>
          <w:spacing w:val="13"/>
          <w:w w:val="95"/>
          <w:sz w:val="22"/>
          <w:szCs w:val="22"/>
        </w:rPr>
        <w:t xml:space="preserve"> </w:t>
      </w:r>
      <w:r>
        <w:rPr>
          <w:color w:val="212121"/>
          <w:w w:val="95"/>
          <w:sz w:val="22"/>
          <w:szCs w:val="22"/>
        </w:rPr>
        <w:t>concourantes</w:t>
      </w:r>
      <w:r>
        <w:rPr>
          <w:color w:val="212121"/>
          <w:spacing w:val="29"/>
          <w:w w:val="95"/>
          <w:sz w:val="22"/>
          <w:szCs w:val="22"/>
        </w:rPr>
        <w:t xml:space="preserve"> </w:t>
      </w:r>
      <w:r>
        <w:rPr>
          <w:color w:val="212121"/>
          <w:w w:val="95"/>
          <w:sz w:val="22"/>
          <w:szCs w:val="22"/>
        </w:rPr>
        <w:t>à</w:t>
      </w:r>
      <w:r>
        <w:rPr>
          <w:color w:val="212121"/>
          <w:spacing w:val="2"/>
          <w:w w:val="95"/>
          <w:sz w:val="22"/>
          <w:szCs w:val="22"/>
        </w:rPr>
        <w:t xml:space="preserve"> </w:t>
      </w:r>
      <w:r>
        <w:rPr>
          <w:color w:val="212121"/>
          <w:w w:val="95"/>
          <w:sz w:val="22"/>
          <w:szCs w:val="22"/>
        </w:rPr>
        <w:t>trois,</w:t>
      </w:r>
    </w:p>
    <w:p w14:paraId="6D80059D" w14:textId="77777777" w:rsidR="00200653" w:rsidRDefault="00200653" w:rsidP="00200653">
      <w:pPr>
        <w:pStyle w:val="Paragraphedeliste"/>
        <w:widowControl w:val="0"/>
        <w:numPr>
          <w:ilvl w:val="0"/>
          <w:numId w:val="28"/>
        </w:numPr>
        <w:tabs>
          <w:tab w:val="left" w:pos="1580"/>
        </w:tabs>
        <w:autoSpaceDE w:val="0"/>
        <w:autoSpaceDN w:val="0"/>
        <w:spacing w:before="50"/>
        <w:rPr>
          <w:color w:val="2F2F2F"/>
          <w:sz w:val="22"/>
          <w:szCs w:val="22"/>
        </w:rPr>
      </w:pPr>
      <w:r>
        <w:rPr>
          <w:b/>
          <w:bCs/>
          <w:color w:val="212121"/>
          <w:w w:val="95"/>
          <w:sz w:val="22"/>
          <w:szCs w:val="22"/>
        </w:rPr>
        <w:t>d’arrêter</w:t>
      </w:r>
      <w:r>
        <w:rPr>
          <w:color w:val="212121"/>
          <w:spacing w:val="17"/>
          <w:w w:val="95"/>
          <w:sz w:val="22"/>
          <w:szCs w:val="22"/>
        </w:rPr>
        <w:t xml:space="preserve"> </w:t>
      </w:r>
      <w:r>
        <w:rPr>
          <w:color w:val="212121"/>
          <w:w w:val="95"/>
          <w:sz w:val="22"/>
          <w:szCs w:val="22"/>
        </w:rPr>
        <w:t>la</w:t>
      </w:r>
      <w:r>
        <w:rPr>
          <w:color w:val="212121"/>
          <w:spacing w:val="2"/>
          <w:w w:val="95"/>
          <w:sz w:val="22"/>
          <w:szCs w:val="22"/>
        </w:rPr>
        <w:t xml:space="preserve"> </w:t>
      </w:r>
      <w:r>
        <w:rPr>
          <w:color w:val="212121"/>
          <w:w w:val="95"/>
          <w:sz w:val="22"/>
          <w:szCs w:val="22"/>
        </w:rPr>
        <w:t>composition</w:t>
      </w:r>
      <w:r>
        <w:rPr>
          <w:color w:val="212121"/>
          <w:spacing w:val="21"/>
          <w:w w:val="95"/>
          <w:sz w:val="22"/>
          <w:szCs w:val="22"/>
        </w:rPr>
        <w:t xml:space="preserve"> </w:t>
      </w:r>
      <w:r>
        <w:rPr>
          <w:color w:val="212121"/>
          <w:w w:val="95"/>
          <w:sz w:val="22"/>
          <w:szCs w:val="22"/>
        </w:rPr>
        <w:t>du</w:t>
      </w:r>
      <w:r>
        <w:rPr>
          <w:color w:val="212121"/>
          <w:spacing w:val="1"/>
          <w:w w:val="95"/>
          <w:sz w:val="22"/>
          <w:szCs w:val="22"/>
        </w:rPr>
        <w:t xml:space="preserve"> </w:t>
      </w:r>
      <w:r>
        <w:rPr>
          <w:color w:val="212121"/>
          <w:w w:val="95"/>
          <w:sz w:val="22"/>
          <w:szCs w:val="22"/>
        </w:rPr>
        <w:t>jury</w:t>
      </w:r>
      <w:r>
        <w:rPr>
          <w:color w:val="212121"/>
          <w:spacing w:val="8"/>
          <w:w w:val="95"/>
          <w:sz w:val="22"/>
          <w:szCs w:val="22"/>
        </w:rPr>
        <w:t xml:space="preserve"> </w:t>
      </w:r>
      <w:r>
        <w:rPr>
          <w:color w:val="212121"/>
          <w:w w:val="95"/>
          <w:sz w:val="22"/>
          <w:szCs w:val="22"/>
        </w:rPr>
        <w:t>proposée</w:t>
      </w:r>
      <w:r>
        <w:rPr>
          <w:color w:val="212121"/>
          <w:spacing w:val="17"/>
          <w:w w:val="95"/>
          <w:sz w:val="22"/>
          <w:szCs w:val="22"/>
        </w:rPr>
        <w:t xml:space="preserve"> </w:t>
      </w:r>
      <w:r>
        <w:rPr>
          <w:color w:val="212121"/>
          <w:w w:val="95"/>
          <w:sz w:val="22"/>
          <w:szCs w:val="22"/>
        </w:rPr>
        <w:t>ci-dessus.</w:t>
      </w:r>
    </w:p>
    <w:p w14:paraId="0C01142F" w14:textId="77777777" w:rsidR="00196654" w:rsidRPr="00872D56" w:rsidRDefault="00196654" w:rsidP="00872D56">
      <w:pPr>
        <w:widowControl w:val="0"/>
        <w:autoSpaceDE w:val="0"/>
        <w:autoSpaceDN w:val="0"/>
        <w:adjustRightInd w:val="0"/>
        <w:jc w:val="both"/>
        <w:rPr>
          <w:snapToGrid w:val="0"/>
        </w:rPr>
      </w:pPr>
    </w:p>
    <w:p w14:paraId="1F6D5DFB" w14:textId="57B80069" w:rsidR="001B469A" w:rsidRPr="00BF2470" w:rsidRDefault="001B469A" w:rsidP="00872D56">
      <w:pPr>
        <w:rPr>
          <w:b/>
          <w:bCs/>
          <w:u w:val="single"/>
        </w:rPr>
      </w:pPr>
      <w:r w:rsidRPr="00BF2470">
        <w:rPr>
          <w:b/>
          <w:bCs/>
          <w:u w:val="single"/>
        </w:rPr>
        <w:t>QUESTIONS DIVERSES</w:t>
      </w:r>
    </w:p>
    <w:p w14:paraId="6DC84C93" w14:textId="77777777" w:rsidR="001B469A" w:rsidRDefault="001B469A" w:rsidP="00872D56"/>
    <w:p w14:paraId="4B3E3DFD" w14:textId="77777777" w:rsidR="003E5D90" w:rsidRDefault="00BF2470" w:rsidP="00BF2470">
      <w:pPr>
        <w:pStyle w:val="Paragraphedeliste"/>
        <w:numPr>
          <w:ilvl w:val="0"/>
          <w:numId w:val="14"/>
        </w:numPr>
        <w:rPr>
          <w:u w:val="single"/>
        </w:rPr>
      </w:pPr>
      <w:r w:rsidRPr="003E5D90">
        <w:rPr>
          <w:b/>
          <w:bCs/>
          <w:u w:val="single"/>
        </w:rPr>
        <w:t>Groupe scolaire à Lixy</w:t>
      </w:r>
      <w:r w:rsidRPr="003E5D90">
        <w:rPr>
          <w:u w:val="single"/>
        </w:rPr>
        <w:t> </w:t>
      </w:r>
    </w:p>
    <w:p w14:paraId="7876FB0A" w14:textId="77777777" w:rsidR="003E5D90" w:rsidRPr="003E5D90" w:rsidRDefault="003E5D90" w:rsidP="003E5D90">
      <w:pPr>
        <w:pStyle w:val="Paragraphedeliste"/>
        <w:ind w:left="720"/>
        <w:rPr>
          <w:u w:val="single"/>
        </w:rPr>
      </w:pPr>
    </w:p>
    <w:p w14:paraId="511C7F4E" w14:textId="735C2596" w:rsidR="00BF2470" w:rsidRDefault="00BF2470" w:rsidP="003E5D90">
      <w:pPr>
        <w:pStyle w:val="Paragraphedeliste"/>
        <w:numPr>
          <w:ilvl w:val="0"/>
          <w:numId w:val="6"/>
        </w:numPr>
      </w:pPr>
      <w:r>
        <w:t xml:space="preserve"> </w:t>
      </w:r>
      <w:r w:rsidRPr="003E5D90">
        <w:rPr>
          <w:b/>
          <w:bCs/>
        </w:rPr>
        <w:t>L’étude de sol</w:t>
      </w:r>
      <w:r>
        <w:t xml:space="preserve"> </w:t>
      </w:r>
      <w:r w:rsidR="000C203D">
        <w:t>a</w:t>
      </w:r>
      <w:r>
        <w:t xml:space="preserve"> été réalisée (25 prélèvements) par l’entreprise SARDIAG. Une indemnité pour dégâts sera versée au propriétaire, Monsieur </w:t>
      </w:r>
      <w:proofErr w:type="spellStart"/>
      <w:r>
        <w:t>Michault</w:t>
      </w:r>
      <w:proofErr w:type="spellEnd"/>
      <w:r>
        <w:t>, à hauteur de 150 €.</w:t>
      </w:r>
    </w:p>
    <w:p w14:paraId="5BA0B12A" w14:textId="0A7B2B6E" w:rsidR="00BF2470" w:rsidRDefault="00BF2470" w:rsidP="003E5D90">
      <w:pPr>
        <w:pStyle w:val="Paragraphedeliste"/>
        <w:numPr>
          <w:ilvl w:val="0"/>
          <w:numId w:val="6"/>
        </w:numPr>
      </w:pPr>
      <w:r w:rsidRPr="003E5D90">
        <w:rPr>
          <w:b/>
          <w:bCs/>
        </w:rPr>
        <w:t>Concours architecte</w:t>
      </w:r>
      <w:r>
        <w:t> : le marché va être lancer fin avril/début mai. L’ouverture des plis se déroulera en juin.</w:t>
      </w:r>
    </w:p>
    <w:p w14:paraId="56B90921" w14:textId="7329F29E" w:rsidR="00BF2470" w:rsidRDefault="00BF2470" w:rsidP="003E5D90">
      <w:pPr>
        <w:pStyle w:val="Paragraphedeliste"/>
        <w:numPr>
          <w:ilvl w:val="0"/>
          <w:numId w:val="6"/>
        </w:numPr>
      </w:pPr>
      <w:r w:rsidRPr="003E5D90">
        <w:rPr>
          <w:b/>
          <w:bCs/>
        </w:rPr>
        <w:t>1% artistique</w:t>
      </w:r>
      <w:r>
        <w:t> : La loi impose aux collectivités d’inclure dans le montant du marché un pourcentage de 1% du montant HT des travaux</w:t>
      </w:r>
      <w:r w:rsidR="003E5D90">
        <w:t xml:space="preserve"> (environ 30 000 €)</w:t>
      </w:r>
      <w:r>
        <w:t>. Les élus réfléchissent quant à la nature de l’œuvre qui pourra être retenue. Ils s’orientent vers des artistes locaux. Affaire à suivre.</w:t>
      </w:r>
    </w:p>
    <w:p w14:paraId="2BCC72FF" w14:textId="77777777" w:rsidR="006515CE" w:rsidRDefault="006515CE" w:rsidP="00200653">
      <w:pPr>
        <w:pStyle w:val="Paragraphedeliste"/>
        <w:ind w:left="720"/>
      </w:pPr>
    </w:p>
    <w:p w14:paraId="4AC28EC0" w14:textId="77777777" w:rsidR="00200653" w:rsidRPr="00872D56" w:rsidRDefault="00200653" w:rsidP="00200653">
      <w:pPr>
        <w:pStyle w:val="Paragraphedeliste"/>
        <w:ind w:left="720"/>
      </w:pPr>
    </w:p>
    <w:p w14:paraId="38506C88" w14:textId="4AA206B3" w:rsidR="00DA407C" w:rsidRPr="00872D56" w:rsidRDefault="00DA407C" w:rsidP="00DA407C">
      <w:pPr>
        <w:pStyle w:val="Paragraphedeliste"/>
        <w:ind w:left="885"/>
      </w:pPr>
      <w:r w:rsidRPr="00872D56">
        <w:t xml:space="preserve">                                 * * *</w:t>
      </w:r>
    </w:p>
    <w:p w14:paraId="70313F7B" w14:textId="77777777" w:rsidR="00200653" w:rsidRDefault="00200653" w:rsidP="00905549">
      <w:pPr>
        <w:jc w:val="both"/>
      </w:pPr>
    </w:p>
    <w:p w14:paraId="064ED87A" w14:textId="24EB4134" w:rsidR="002C47F2" w:rsidRDefault="002C47F2" w:rsidP="00905549">
      <w:pPr>
        <w:jc w:val="both"/>
      </w:pPr>
      <w:r w:rsidRPr="00872D56">
        <w:t>Séance levée à 19 h 45.</w:t>
      </w:r>
    </w:p>
    <w:p w14:paraId="146C8CC3" w14:textId="77777777" w:rsidR="00200653" w:rsidRPr="00872D56" w:rsidRDefault="00200653" w:rsidP="00905549">
      <w:pPr>
        <w:jc w:val="both"/>
      </w:pPr>
    </w:p>
    <w:p w14:paraId="5BDAEFC4" w14:textId="0F3406FC" w:rsidR="00DA407C" w:rsidRPr="00872D56" w:rsidRDefault="00E607DF" w:rsidP="00905549">
      <w:pPr>
        <w:jc w:val="both"/>
        <w:rPr>
          <w:b/>
          <w:bCs/>
        </w:rPr>
      </w:pPr>
      <w:r w:rsidRPr="00872D56">
        <w:rPr>
          <w:b/>
          <w:bCs/>
        </w:rPr>
        <w:t xml:space="preserve">  Le Président,</w:t>
      </w:r>
      <w:r w:rsidRPr="00872D56">
        <w:rPr>
          <w:b/>
          <w:bCs/>
        </w:rPr>
        <w:tab/>
      </w:r>
      <w:r w:rsidRPr="00872D56">
        <w:rPr>
          <w:b/>
          <w:bCs/>
        </w:rPr>
        <w:tab/>
      </w:r>
      <w:r w:rsidRPr="00872D56">
        <w:rPr>
          <w:b/>
          <w:bCs/>
        </w:rPr>
        <w:tab/>
      </w:r>
      <w:r w:rsidRPr="00872D56">
        <w:rPr>
          <w:b/>
          <w:bCs/>
        </w:rPr>
        <w:tab/>
      </w:r>
      <w:r w:rsidRPr="00872D56">
        <w:rPr>
          <w:b/>
          <w:bCs/>
        </w:rPr>
        <w:tab/>
        <w:t>Le secrétaire de séance</w:t>
      </w:r>
    </w:p>
    <w:p w14:paraId="78F615D9" w14:textId="2184CA4D" w:rsidR="00872D56" w:rsidRDefault="00E607DF" w:rsidP="00905549">
      <w:pPr>
        <w:jc w:val="both"/>
        <w:rPr>
          <w:b/>
          <w:bCs/>
        </w:rPr>
      </w:pPr>
      <w:r w:rsidRPr="00872D56">
        <w:rPr>
          <w:b/>
          <w:bCs/>
        </w:rPr>
        <w:t>Philippe CLATOT</w:t>
      </w:r>
      <w:r w:rsidRPr="00872D56">
        <w:rPr>
          <w:b/>
          <w:bCs/>
        </w:rPr>
        <w:tab/>
      </w:r>
      <w:r w:rsidRPr="00872D56">
        <w:rPr>
          <w:b/>
          <w:bCs/>
        </w:rPr>
        <w:tab/>
      </w:r>
      <w:r w:rsidRPr="00872D56">
        <w:rPr>
          <w:b/>
          <w:bCs/>
        </w:rPr>
        <w:tab/>
      </w:r>
      <w:r w:rsidRPr="00872D56">
        <w:rPr>
          <w:b/>
          <w:bCs/>
        </w:rPr>
        <w:tab/>
        <w:t xml:space="preserve">     </w:t>
      </w:r>
      <w:r w:rsidRPr="00872D56">
        <w:rPr>
          <w:b/>
          <w:bCs/>
        </w:rPr>
        <w:tab/>
        <w:t xml:space="preserve">    Philippe CLATOT</w:t>
      </w:r>
    </w:p>
    <w:sectPr w:rsidR="00872D56" w:rsidSect="00200653">
      <w:headerReference w:type="default" r:id="rId11"/>
      <w:footerReference w:type="default" r:id="rId12"/>
      <w:pgSz w:w="11906" w:h="16838"/>
      <w:pgMar w:top="737" w:right="566" w:bottom="426" w:left="3402"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rnaud GAUTHIER" w:date="2018-04-09T16:04:00Z" w:initials="AG">
    <w:p w14:paraId="65D7FDA2" w14:textId="77777777" w:rsidR="00FA3C28" w:rsidRDefault="00FA3C28" w:rsidP="00FA3C28">
      <w:pPr>
        <w:pStyle w:val="Commentaire"/>
      </w:pPr>
      <w:r>
        <w:rPr>
          <w:rStyle w:val="Marquedecommentaire"/>
        </w:rPr>
        <w:annotationRef/>
      </w:r>
      <w:r>
        <w:t>Mention uniquement en cas de création d’un poste à temps non complet.</w:t>
      </w:r>
    </w:p>
  </w:comment>
  <w:comment w:id="2" w:author="Arnaud GAUTHIER" w:date="2017-12-18T15:44:00Z" w:initials="AG">
    <w:p w14:paraId="2A2A135C" w14:textId="77777777" w:rsidR="00FA3C28" w:rsidRDefault="00FA3C28" w:rsidP="00FA3C28">
      <w:pPr>
        <w:pStyle w:val="Commentaire"/>
      </w:pPr>
      <w:r>
        <w:rPr>
          <w:rStyle w:val="Marquedecommentaire"/>
        </w:rPr>
        <w:annotationRef/>
      </w:r>
      <w:r>
        <w:rPr>
          <w:rFonts w:ascii="Calibri" w:hAnsi="Calibri"/>
          <w:sz w:val="22"/>
          <w:szCs w:val="22"/>
        </w:rPr>
        <w:t>P</w:t>
      </w:r>
      <w:r w:rsidRPr="00A157B7">
        <w:rPr>
          <w:rFonts w:ascii="Calibri" w:hAnsi="Calibri"/>
          <w:sz w:val="22"/>
          <w:szCs w:val="22"/>
        </w:rPr>
        <w:t xml:space="preserve">ar exemple : </w:t>
      </w:r>
      <w:r>
        <w:rPr>
          <w:rFonts w:ascii="Calibri" w:hAnsi="Calibri"/>
          <w:sz w:val="22"/>
          <w:szCs w:val="22"/>
        </w:rPr>
        <w:t xml:space="preserve">secrétaire de mairie, adjoint technique polyvalent, </w:t>
      </w:r>
      <w:r w:rsidRPr="00A157B7">
        <w:rPr>
          <w:rFonts w:ascii="Calibri" w:hAnsi="Calibri"/>
          <w:sz w:val="22"/>
          <w:szCs w:val="22"/>
        </w:rPr>
        <w:t>responsable du service finances, etc.</w:t>
      </w:r>
    </w:p>
  </w:comment>
  <w:comment w:id="3" w:author="Arnaud GAUTHIER" w:date="2017-12-18T14:28:00Z" w:initials="AG">
    <w:p w14:paraId="2B356C4B" w14:textId="77777777" w:rsidR="00FA3C28" w:rsidRDefault="00FA3C28" w:rsidP="00FA3C28">
      <w:pPr>
        <w:pStyle w:val="Commentaire"/>
      </w:pPr>
      <w:r>
        <w:rPr>
          <w:rStyle w:val="Marquedecommentaire"/>
        </w:rPr>
        <w:annotationRef/>
      </w:r>
      <w:r>
        <w:t>A, B ou C</w:t>
      </w:r>
    </w:p>
  </w:comment>
  <w:comment w:id="4" w:author="Arnaud GAUTHIER" w:date="2020-02-18T11:45:00Z" w:initials="AG">
    <w:p w14:paraId="3B8831BE" w14:textId="77777777" w:rsidR="00FA3C28" w:rsidRDefault="00FA3C28" w:rsidP="00FA3C28">
      <w:pPr>
        <w:pStyle w:val="Commentaire"/>
        <w:rPr>
          <w:b/>
        </w:rPr>
      </w:pPr>
      <w:r>
        <w:rPr>
          <w:rStyle w:val="Marquedecommentaire"/>
        </w:rPr>
        <w:annotationRef/>
      </w:r>
    </w:p>
    <w:p w14:paraId="72E91E36" w14:textId="77777777" w:rsidR="00FA3C28" w:rsidRDefault="00FA3C28" w:rsidP="00FA3C28">
      <w:pPr>
        <w:pStyle w:val="Commentaire"/>
        <w:rPr>
          <w:rFonts w:ascii="Calibri" w:hAnsi="Calibri"/>
          <w:sz w:val="22"/>
          <w:szCs w:val="22"/>
        </w:rPr>
      </w:pPr>
      <w:r>
        <w:rPr>
          <w:rFonts w:ascii="Calibri" w:hAnsi="Calibri"/>
          <w:sz w:val="22"/>
          <w:szCs w:val="22"/>
        </w:rPr>
        <w:t>Article L 332-8 du code général de la fonction publique</w:t>
      </w:r>
    </w:p>
    <w:p w14:paraId="7438F5CD" w14:textId="77777777" w:rsidR="00FA3C28" w:rsidRDefault="00FA3C28" w:rsidP="00FA3C28">
      <w:pPr>
        <w:pStyle w:val="Commentaire"/>
        <w:rPr>
          <w:rFonts w:ascii="Calibri" w:hAnsi="Calibri"/>
        </w:rPr>
      </w:pPr>
      <w:r w:rsidRPr="001D33FD">
        <w:rPr>
          <w:rFonts w:ascii="Calibri" w:hAnsi="Calibri"/>
        </w:rPr>
        <w:t>1° Il n'existe pas de cadre d'emplois de fonctionnaires territoriaux susceptibles d'assurer les fonctions correspondantes ;</w:t>
      </w:r>
    </w:p>
    <w:p w14:paraId="483AA0CC" w14:textId="77777777" w:rsidR="00FA3C28" w:rsidRDefault="00FA3C28" w:rsidP="00FA3C28">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2° Lorsque les besoins des services ou la nature des fonctions le justifient et sous réserve qu'aucun fonctionnaire territorial n'a pu être recruté dans les conditions prévues par le présent code ;</w:t>
      </w:r>
    </w:p>
    <w:p w14:paraId="0C379E89" w14:textId="77777777" w:rsidR="00FA3C28" w:rsidRDefault="00FA3C28" w:rsidP="00FA3C28">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3° Pour tous les emplois des communes de moins de 1 000 habitants et des groupements de communes regroupant moins de 15 000 habitants ;</w:t>
      </w:r>
    </w:p>
    <w:p w14:paraId="4CC99AE0" w14:textId="77777777" w:rsidR="00FA3C28" w:rsidRDefault="00FA3C28" w:rsidP="00FA3C28">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4° Pour tous les emplois des communes nouvelles issues de la fusion de communes de moins de 1 000 habitants, pendant une période de trois années suivant leur création, prolongée, le cas échéant, jusqu'au premier renouvellement de leur conseil municipal suivant cette même création ;</w:t>
      </w:r>
      <w:r w:rsidRPr="001D33FD">
        <w:rPr>
          <w:rFonts w:ascii="Calibri" w:hAnsi="Calibri"/>
        </w:rPr>
        <w:br/>
      </w:r>
    </w:p>
    <w:p w14:paraId="6D476A8C" w14:textId="77777777" w:rsidR="00FA3C28" w:rsidRDefault="00FA3C28" w:rsidP="00FA3C28">
      <w:pPr>
        <w:pStyle w:val="Commentaire"/>
        <w:rPr>
          <w:rFonts w:ascii="Calibri" w:hAnsi="Calibri"/>
        </w:rPr>
      </w:pPr>
      <w:r>
        <w:rPr>
          <w:rFonts w:ascii="Calibri" w:hAnsi="Calibri"/>
        </w:rPr>
        <w:t xml:space="preserve">OU </w:t>
      </w:r>
      <w:r w:rsidRPr="001D33FD">
        <w:rPr>
          <w:rFonts w:ascii="Calibri" w:hAnsi="Calibri"/>
        </w:rPr>
        <w:t>5° Pour les autres collectivités territoriales ou établissements mentionnés à l'article L. 4, pour tous les emplois à temps non complet lorsque la quotité de temps de travail est inférieure à 50 % ;</w:t>
      </w:r>
      <w:r w:rsidRPr="001D33FD">
        <w:rPr>
          <w:rFonts w:ascii="Calibri" w:hAnsi="Calibri"/>
        </w:rPr>
        <w:br/>
      </w:r>
    </w:p>
    <w:p w14:paraId="67CF81A1" w14:textId="77777777" w:rsidR="00FA3C28" w:rsidRPr="00922277" w:rsidRDefault="00FA3C28" w:rsidP="00FA3C28">
      <w:pPr>
        <w:pStyle w:val="Commentaire"/>
        <w:rPr>
          <w:rFonts w:ascii="Calibri" w:hAnsi="Calibri"/>
        </w:rPr>
      </w:pPr>
      <w:r>
        <w:rPr>
          <w:rFonts w:ascii="Calibri" w:hAnsi="Calibri"/>
        </w:rPr>
        <w:t xml:space="preserve">OU </w:t>
      </w:r>
      <w:r w:rsidRPr="001D33FD">
        <w:rPr>
          <w:rFonts w:ascii="Calibri" w:hAnsi="Calibri"/>
        </w:rPr>
        <w:t>6°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comment>
  <w:comment w:id="5" w:author="Arnaud GAUTHIER" w:date="2018-04-10T10:28:00Z" w:initials="AG">
    <w:p w14:paraId="1EACF899" w14:textId="77777777" w:rsidR="00FA3C28" w:rsidRDefault="00FA3C28" w:rsidP="00FA3C28">
      <w:pPr>
        <w:pStyle w:val="Commentaire"/>
      </w:pPr>
      <w:r>
        <w:rPr>
          <w:rStyle w:val="Marquedecommentaire"/>
        </w:rPr>
        <w:annotationRef/>
      </w:r>
      <w:r>
        <w:t>Par exemple diplôme de …. Ou expérience professionnelle dans le domaine de …</w:t>
      </w:r>
    </w:p>
  </w:comment>
  <w:comment w:id="6" w:author="Arnaud GAUTHIER" w:date="2018-04-10T10:32:00Z" w:initials="AG">
    <w:p w14:paraId="6CC9C9C4" w14:textId="77777777" w:rsidR="00FA3C28" w:rsidRDefault="00FA3C28" w:rsidP="00FA3C28">
      <w:pPr>
        <w:pStyle w:val="Commentaire"/>
      </w:pPr>
      <w:r>
        <w:rPr>
          <w:rStyle w:val="Marquedecommentaire"/>
        </w:rPr>
        <w:annotationRef/>
      </w:r>
      <w:r>
        <w:t xml:space="preserve">Par exemple Indice Brut … et Indice Majoré…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D7FDA2" w15:done="0"/>
  <w15:commentEx w15:paraId="2A2A135C" w15:done="0"/>
  <w15:commentEx w15:paraId="2B356C4B" w15:done="0"/>
  <w15:commentEx w15:paraId="67CF81A1" w15:done="0"/>
  <w15:commentEx w15:paraId="1EACF899" w15:done="0"/>
  <w15:commentEx w15:paraId="6CC9C9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D7FDA2" w16cid:durableId="1DDB87C3"/>
  <w16cid:commentId w16cid:paraId="2A2A135C" w16cid:durableId="1DE24DB0"/>
  <w16cid:commentId w16cid:paraId="2B356C4B" w16cid:durableId="1DE24EFC"/>
  <w16cid:commentId w16cid:paraId="67CF81A1" w16cid:durableId="21F64C48"/>
  <w16cid:commentId w16cid:paraId="1EACF899" w16cid:durableId="1DE253A0"/>
  <w16cid:commentId w16cid:paraId="6CC9C9C4" w16cid:durableId="1DE253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F9CD5" w14:textId="77777777" w:rsidR="00A45CC9" w:rsidRDefault="00A45CC9">
      <w:r>
        <w:separator/>
      </w:r>
    </w:p>
  </w:endnote>
  <w:endnote w:type="continuationSeparator" w:id="0">
    <w:p w14:paraId="0992D222" w14:textId="77777777" w:rsidR="00A45CC9" w:rsidRDefault="00A4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rianne">
    <w:altName w:val="Calibri"/>
    <w:charset w:val="00"/>
    <w:family w:val="moder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15070" w14:textId="79EDBD35" w:rsidR="00376D47" w:rsidRDefault="00376D47" w:rsidP="008A795E">
    <w:pPr>
      <w:pStyle w:val="Pieddepage"/>
      <w:pBdr>
        <w:top w:val="single" w:sz="4" w:space="1" w:color="auto"/>
        <w:left w:val="single" w:sz="4" w:space="4" w:color="auto"/>
        <w:bottom w:val="single" w:sz="4" w:space="1" w:color="auto"/>
        <w:right w:val="single" w:sz="4" w:space="4" w:color="auto"/>
      </w:pBdr>
      <w:tabs>
        <w:tab w:val="clear" w:pos="4536"/>
        <w:tab w:val="center" w:pos="6300"/>
      </w:tabs>
      <w:jc w:val="center"/>
    </w:pPr>
    <w:r>
      <w:t xml:space="preserve">Séance du </w:t>
    </w:r>
    <w:r w:rsidR="0058085E">
      <w:t xml:space="preserve">05 avril </w:t>
    </w:r>
    <w:r w:rsidR="003B0D56">
      <w:t xml:space="preserve"> 2024</w:t>
    </w:r>
  </w:p>
  <w:p w14:paraId="0F57DAB1" w14:textId="77777777" w:rsidR="00376D47" w:rsidRDefault="00376D47" w:rsidP="007412AD">
    <w:pPr>
      <w:pStyle w:val="Pieddepage"/>
      <w:pBdr>
        <w:top w:val="single" w:sz="4" w:space="1" w:color="auto"/>
        <w:left w:val="single" w:sz="4" w:space="4" w:color="auto"/>
        <w:bottom w:val="single" w:sz="4" w:space="1" w:color="auto"/>
        <w:right w:val="single" w:sz="4" w:space="4" w:color="auto"/>
      </w:pBdr>
      <w:tabs>
        <w:tab w:val="clear" w:pos="4536"/>
        <w:tab w:val="center" w:pos="6300"/>
      </w:tabs>
    </w:pPr>
    <w:r>
      <w:t xml:space="preserve">                                                      </w:t>
    </w:r>
    <w:r>
      <w:tab/>
      <w:t xml:space="preserve">     </w:t>
    </w:r>
    <w:r>
      <w:rPr>
        <w:rStyle w:val="Numrodepage"/>
      </w:rPr>
      <w:fldChar w:fldCharType="begin"/>
    </w:r>
    <w:r>
      <w:rPr>
        <w:rStyle w:val="Numrodepage"/>
      </w:rPr>
      <w:instrText xml:space="preserve"> PAGE </w:instrText>
    </w:r>
    <w:r>
      <w:rPr>
        <w:rStyle w:val="Numrodepage"/>
      </w:rPr>
      <w:fldChar w:fldCharType="separate"/>
    </w:r>
    <w:r w:rsidR="003D5B1E">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3D5B1E">
      <w:rPr>
        <w:rStyle w:val="Numrodepage"/>
        <w:noProof/>
      </w:rPr>
      <w:t>1</w:t>
    </w:r>
    <w:r>
      <w:rPr>
        <w:rStyle w:val="Numrodepage"/>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EB1F" w14:textId="77777777" w:rsidR="00A45CC9" w:rsidRDefault="00A45CC9">
      <w:r>
        <w:separator/>
      </w:r>
    </w:p>
  </w:footnote>
  <w:footnote w:type="continuationSeparator" w:id="0">
    <w:p w14:paraId="1C6871ED" w14:textId="77777777" w:rsidR="00A45CC9" w:rsidRDefault="00A4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EA48" w14:textId="77777777" w:rsidR="00376D47" w:rsidRPr="002C3019" w:rsidRDefault="00376D47" w:rsidP="007412AD">
    <w:pPr>
      <w:pStyle w:val="En-tte"/>
      <w:pBdr>
        <w:top w:val="single" w:sz="4" w:space="1" w:color="auto"/>
        <w:left w:val="single" w:sz="4" w:space="4" w:color="auto"/>
        <w:bottom w:val="single" w:sz="4" w:space="1" w:color="auto"/>
        <w:right w:val="single" w:sz="4" w:space="4" w:color="auto"/>
      </w:pBdr>
      <w:tabs>
        <w:tab w:val="clear" w:pos="4536"/>
        <w:tab w:val="center" w:pos="6300"/>
      </w:tabs>
      <w:rPr>
        <w:rFonts w:ascii="Arial" w:hAnsi="Arial" w:cs="Arial"/>
      </w:rPr>
    </w:pPr>
    <w:r>
      <w:rPr>
        <w:rFonts w:ascii="Arial" w:hAnsi="Arial" w:cs="Arial"/>
      </w:rPr>
      <w:t xml:space="preserve">SIVOS DU NORD EST GATINAIS </w:t>
    </w:r>
    <w:r w:rsidRPr="002C3019">
      <w:rPr>
        <w:rFonts w:ascii="Arial" w:hAnsi="Arial" w:cs="Arial"/>
      </w:rPr>
      <w:tab/>
    </w:r>
    <w:r>
      <w:rPr>
        <w:rFonts w:ascii="Arial" w:hAnsi="Arial" w:cs="Arial"/>
      </w:rPr>
      <w:t>feuillet n°</w:t>
    </w:r>
    <w:r w:rsidRPr="002C3019">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A61"/>
      </v:shape>
    </w:pict>
  </w:numPicBullet>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3795554"/>
    <w:multiLevelType w:val="hybridMultilevel"/>
    <w:tmpl w:val="66A671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B110C"/>
    <w:multiLevelType w:val="hybridMultilevel"/>
    <w:tmpl w:val="CC7C5132"/>
    <w:lvl w:ilvl="0" w:tplc="40321F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640D8C"/>
    <w:multiLevelType w:val="hybridMultilevel"/>
    <w:tmpl w:val="ECA4DF3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7A25608"/>
    <w:multiLevelType w:val="hybridMultilevel"/>
    <w:tmpl w:val="22EAF536"/>
    <w:lvl w:ilvl="0" w:tplc="7FB26A94">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522934"/>
    <w:multiLevelType w:val="hybridMultilevel"/>
    <w:tmpl w:val="454CE8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6D609E"/>
    <w:multiLevelType w:val="hybridMultilevel"/>
    <w:tmpl w:val="C2E45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D44224"/>
    <w:multiLevelType w:val="hybridMultilevel"/>
    <w:tmpl w:val="52F63148"/>
    <w:lvl w:ilvl="0" w:tplc="7FB26A9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88147D"/>
    <w:multiLevelType w:val="hybridMultilevel"/>
    <w:tmpl w:val="CCE6465C"/>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0" w15:restartNumberingAfterBreak="0">
    <w:nsid w:val="2D3912D3"/>
    <w:multiLevelType w:val="hybridMultilevel"/>
    <w:tmpl w:val="C45C9788"/>
    <w:lvl w:ilvl="0" w:tplc="D422AE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70AC3C">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1CD834">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D64676">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0D446">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181DE4">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34404A">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4E9C0">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749B8E">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AA1DAC"/>
    <w:multiLevelType w:val="hybridMultilevel"/>
    <w:tmpl w:val="1922AB68"/>
    <w:lvl w:ilvl="0" w:tplc="36B893BC">
      <w:start w:val="6"/>
      <w:numFmt w:val="bullet"/>
      <w:lvlText w:val="-"/>
      <w:lvlJc w:val="left"/>
      <w:pPr>
        <w:ind w:left="1211" w:hanging="360"/>
      </w:pPr>
      <w:rPr>
        <w:rFonts w:ascii="Book Antiqua" w:eastAsia="Times New Roman" w:hAnsi="Book Antiqua"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cs="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cs="Courier New" w:hint="default"/>
      </w:rPr>
    </w:lvl>
    <w:lvl w:ilvl="8" w:tplc="040C0005">
      <w:start w:val="1"/>
      <w:numFmt w:val="bullet"/>
      <w:lvlText w:val=""/>
      <w:lvlJc w:val="left"/>
      <w:pPr>
        <w:ind w:left="8955" w:hanging="360"/>
      </w:pPr>
      <w:rPr>
        <w:rFonts w:ascii="Wingdings" w:hAnsi="Wingdings" w:hint="default"/>
      </w:rPr>
    </w:lvl>
  </w:abstractNum>
  <w:abstractNum w:abstractNumId="12" w15:restartNumberingAfterBreak="0">
    <w:nsid w:val="3D5F262A"/>
    <w:multiLevelType w:val="hybridMultilevel"/>
    <w:tmpl w:val="8CE495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9E7284"/>
    <w:multiLevelType w:val="hybridMultilevel"/>
    <w:tmpl w:val="0E760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F67108"/>
    <w:multiLevelType w:val="hybridMultilevel"/>
    <w:tmpl w:val="F328018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528464AF"/>
    <w:multiLevelType w:val="hybridMultilevel"/>
    <w:tmpl w:val="7A06A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4A6E2B"/>
    <w:multiLevelType w:val="hybridMultilevel"/>
    <w:tmpl w:val="8408C1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32468F"/>
    <w:multiLevelType w:val="hybridMultilevel"/>
    <w:tmpl w:val="479A6224"/>
    <w:lvl w:ilvl="0" w:tplc="221250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54625D"/>
    <w:multiLevelType w:val="hybridMultilevel"/>
    <w:tmpl w:val="C7BAD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285881"/>
    <w:multiLevelType w:val="hybridMultilevel"/>
    <w:tmpl w:val="4E683BC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0" w15:restartNumberingAfterBreak="0">
    <w:nsid w:val="68794392"/>
    <w:multiLevelType w:val="hybridMultilevel"/>
    <w:tmpl w:val="428A2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C4292F"/>
    <w:multiLevelType w:val="hybridMultilevel"/>
    <w:tmpl w:val="2FCC2F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C8172AD"/>
    <w:multiLevelType w:val="hybridMultilevel"/>
    <w:tmpl w:val="350C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572B1D"/>
    <w:multiLevelType w:val="hybridMultilevel"/>
    <w:tmpl w:val="7654D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B32D1D"/>
    <w:multiLevelType w:val="hybridMultilevel"/>
    <w:tmpl w:val="AF8C2F54"/>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3">
      <w:start w:val="1"/>
      <w:numFmt w:val="bullet"/>
      <w:lvlText w:val="o"/>
      <w:lvlJc w:val="left"/>
      <w:pPr>
        <w:ind w:left="4284" w:hanging="360"/>
      </w:pPr>
      <w:rPr>
        <w:rFonts w:ascii="Courier New" w:hAnsi="Courier New" w:cs="Courier New" w:hint="default"/>
      </w:rPr>
    </w:lvl>
    <w:lvl w:ilvl="3" w:tplc="7F9868D6">
      <w:numFmt w:val="bullet"/>
      <w:lvlText w:val="-"/>
      <w:lvlJc w:val="left"/>
      <w:pPr>
        <w:ind w:left="1211" w:hanging="360"/>
      </w:pPr>
      <w:rPr>
        <w:rFonts w:ascii="Book Antiqua" w:eastAsia="Times New Roman" w:hAnsi="Book Antiqua" w:cs="Times New Roman" w:hint="default"/>
      </w:rPr>
    </w:lvl>
    <w:lvl w:ilvl="4" w:tplc="040C0003">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5" w15:restartNumberingAfterBreak="0">
    <w:nsid w:val="7E94504B"/>
    <w:multiLevelType w:val="hybridMultilevel"/>
    <w:tmpl w:val="BFEEB17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6" w15:restartNumberingAfterBreak="0">
    <w:nsid w:val="7F470D96"/>
    <w:multiLevelType w:val="hybridMultilevel"/>
    <w:tmpl w:val="03CE6D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452810">
    <w:abstractNumId w:val="19"/>
  </w:num>
  <w:num w:numId="2" w16cid:durableId="1909456946">
    <w:abstractNumId w:val="9"/>
  </w:num>
  <w:num w:numId="3" w16cid:durableId="879051408">
    <w:abstractNumId w:val="24"/>
  </w:num>
  <w:num w:numId="4" w16cid:durableId="859467555">
    <w:abstractNumId w:val="10"/>
  </w:num>
  <w:num w:numId="5" w16cid:durableId="2128742596">
    <w:abstractNumId w:val="25"/>
  </w:num>
  <w:num w:numId="6" w16cid:durableId="1783645593">
    <w:abstractNumId w:val="5"/>
  </w:num>
  <w:num w:numId="7" w16cid:durableId="1314405201">
    <w:abstractNumId w:val="16"/>
  </w:num>
  <w:num w:numId="8" w16cid:durableId="505172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4952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335796">
    <w:abstractNumId w:val="14"/>
  </w:num>
  <w:num w:numId="11" w16cid:durableId="1252007929">
    <w:abstractNumId w:val="3"/>
  </w:num>
  <w:num w:numId="12" w16cid:durableId="1192690200">
    <w:abstractNumId w:val="12"/>
  </w:num>
  <w:num w:numId="13" w16cid:durableId="2006590903">
    <w:abstractNumId w:val="4"/>
  </w:num>
  <w:num w:numId="14" w16cid:durableId="1054159227">
    <w:abstractNumId w:val="2"/>
  </w:num>
  <w:num w:numId="15" w16cid:durableId="1252079566">
    <w:abstractNumId w:val="8"/>
  </w:num>
  <w:num w:numId="16" w16cid:durableId="1112675278">
    <w:abstractNumId w:val="11"/>
  </w:num>
  <w:num w:numId="17" w16cid:durableId="1234315099">
    <w:abstractNumId w:val="26"/>
  </w:num>
  <w:num w:numId="18" w16cid:durableId="1946227556">
    <w:abstractNumId w:val="17"/>
  </w:num>
  <w:num w:numId="19" w16cid:durableId="166288686">
    <w:abstractNumId w:val="22"/>
  </w:num>
  <w:num w:numId="20" w16cid:durableId="1291014835">
    <w:abstractNumId w:val="23"/>
  </w:num>
  <w:num w:numId="21" w16cid:durableId="198326903">
    <w:abstractNumId w:val="6"/>
  </w:num>
  <w:num w:numId="22" w16cid:durableId="1904922">
    <w:abstractNumId w:val="15"/>
  </w:num>
  <w:num w:numId="23" w16cid:durableId="939723034">
    <w:abstractNumId w:val="20"/>
  </w:num>
  <w:num w:numId="24" w16cid:durableId="1460566173">
    <w:abstractNumId w:val="18"/>
  </w:num>
  <w:num w:numId="25" w16cid:durableId="1858153981">
    <w:abstractNumId w:val="21"/>
  </w:num>
  <w:num w:numId="26" w16cid:durableId="102305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6684433">
    <w:abstractNumId w:val="20"/>
  </w:num>
  <w:num w:numId="28" w16cid:durableId="1973555918">
    <w:abstractNumId w:val="15"/>
  </w:num>
  <w:num w:numId="29" w16cid:durableId="1092318684">
    <w:abstractNumId w:val="13"/>
  </w:num>
  <w:num w:numId="30" w16cid:durableId="4119695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9"/>
    <w:rsid w:val="0000128E"/>
    <w:rsid w:val="000048C9"/>
    <w:rsid w:val="00010FC1"/>
    <w:rsid w:val="000201F8"/>
    <w:rsid w:val="00020379"/>
    <w:rsid w:val="000264B8"/>
    <w:rsid w:val="00026BF3"/>
    <w:rsid w:val="00026E52"/>
    <w:rsid w:val="00030874"/>
    <w:rsid w:val="00033DD8"/>
    <w:rsid w:val="000401FD"/>
    <w:rsid w:val="00044519"/>
    <w:rsid w:val="00051019"/>
    <w:rsid w:val="00052CA7"/>
    <w:rsid w:val="00054FE0"/>
    <w:rsid w:val="00064484"/>
    <w:rsid w:val="000703FA"/>
    <w:rsid w:val="00071158"/>
    <w:rsid w:val="000759EE"/>
    <w:rsid w:val="00085B3A"/>
    <w:rsid w:val="00087D7F"/>
    <w:rsid w:val="000908C6"/>
    <w:rsid w:val="000939BB"/>
    <w:rsid w:val="00093E5F"/>
    <w:rsid w:val="00094ADB"/>
    <w:rsid w:val="000979E4"/>
    <w:rsid w:val="000A3BDA"/>
    <w:rsid w:val="000A455B"/>
    <w:rsid w:val="000A7B56"/>
    <w:rsid w:val="000B34FE"/>
    <w:rsid w:val="000B3F27"/>
    <w:rsid w:val="000B45B5"/>
    <w:rsid w:val="000B4AAD"/>
    <w:rsid w:val="000B6415"/>
    <w:rsid w:val="000C203D"/>
    <w:rsid w:val="000C256E"/>
    <w:rsid w:val="000C419C"/>
    <w:rsid w:val="000C4C0A"/>
    <w:rsid w:val="000C502C"/>
    <w:rsid w:val="000C523C"/>
    <w:rsid w:val="000C651F"/>
    <w:rsid w:val="000C6C20"/>
    <w:rsid w:val="000C6D9B"/>
    <w:rsid w:val="000D3251"/>
    <w:rsid w:val="000D5A2F"/>
    <w:rsid w:val="000D64B5"/>
    <w:rsid w:val="000D6FD2"/>
    <w:rsid w:val="000E16B9"/>
    <w:rsid w:val="000E5518"/>
    <w:rsid w:val="000E5568"/>
    <w:rsid w:val="000F47A0"/>
    <w:rsid w:val="000F673A"/>
    <w:rsid w:val="000F7EA0"/>
    <w:rsid w:val="0010104E"/>
    <w:rsid w:val="00111533"/>
    <w:rsid w:val="00115F5B"/>
    <w:rsid w:val="00120C9B"/>
    <w:rsid w:val="00122898"/>
    <w:rsid w:val="001274D0"/>
    <w:rsid w:val="00130819"/>
    <w:rsid w:val="00132966"/>
    <w:rsid w:val="00144511"/>
    <w:rsid w:val="001445A7"/>
    <w:rsid w:val="00145E6F"/>
    <w:rsid w:val="00147259"/>
    <w:rsid w:val="00147E16"/>
    <w:rsid w:val="0015087D"/>
    <w:rsid w:val="00151D8C"/>
    <w:rsid w:val="00156390"/>
    <w:rsid w:val="00156E7F"/>
    <w:rsid w:val="00156F2A"/>
    <w:rsid w:val="0015707E"/>
    <w:rsid w:val="00157C6C"/>
    <w:rsid w:val="001602EF"/>
    <w:rsid w:val="00161B41"/>
    <w:rsid w:val="0016441C"/>
    <w:rsid w:val="0017029F"/>
    <w:rsid w:val="001703B7"/>
    <w:rsid w:val="001726B5"/>
    <w:rsid w:val="00173379"/>
    <w:rsid w:val="001759C6"/>
    <w:rsid w:val="001779A1"/>
    <w:rsid w:val="0018403B"/>
    <w:rsid w:val="00184CD5"/>
    <w:rsid w:val="00191EE8"/>
    <w:rsid w:val="00191FB3"/>
    <w:rsid w:val="00192883"/>
    <w:rsid w:val="00192F7B"/>
    <w:rsid w:val="00195274"/>
    <w:rsid w:val="00195E19"/>
    <w:rsid w:val="00196654"/>
    <w:rsid w:val="001A0683"/>
    <w:rsid w:val="001A09AC"/>
    <w:rsid w:val="001A2D73"/>
    <w:rsid w:val="001A3257"/>
    <w:rsid w:val="001A5F45"/>
    <w:rsid w:val="001B4362"/>
    <w:rsid w:val="001B469A"/>
    <w:rsid w:val="001B4729"/>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200653"/>
    <w:rsid w:val="00203E2C"/>
    <w:rsid w:val="00204A5A"/>
    <w:rsid w:val="0020506A"/>
    <w:rsid w:val="00207A80"/>
    <w:rsid w:val="00210B84"/>
    <w:rsid w:val="00210F93"/>
    <w:rsid w:val="00213D68"/>
    <w:rsid w:val="00215677"/>
    <w:rsid w:val="0021585A"/>
    <w:rsid w:val="00216F6E"/>
    <w:rsid w:val="00221DB8"/>
    <w:rsid w:val="002223C5"/>
    <w:rsid w:val="00223076"/>
    <w:rsid w:val="00224522"/>
    <w:rsid w:val="0022493D"/>
    <w:rsid w:val="002260F4"/>
    <w:rsid w:val="00227528"/>
    <w:rsid w:val="00233D8D"/>
    <w:rsid w:val="00234B7B"/>
    <w:rsid w:val="00237D53"/>
    <w:rsid w:val="00240587"/>
    <w:rsid w:val="0024142A"/>
    <w:rsid w:val="00242305"/>
    <w:rsid w:val="00242F73"/>
    <w:rsid w:val="002433B2"/>
    <w:rsid w:val="00243BD7"/>
    <w:rsid w:val="00255056"/>
    <w:rsid w:val="00256D87"/>
    <w:rsid w:val="00257646"/>
    <w:rsid w:val="00262615"/>
    <w:rsid w:val="00266FD7"/>
    <w:rsid w:val="00270175"/>
    <w:rsid w:val="002736EB"/>
    <w:rsid w:val="002750C4"/>
    <w:rsid w:val="00280BF4"/>
    <w:rsid w:val="002949E5"/>
    <w:rsid w:val="002A3F2C"/>
    <w:rsid w:val="002A7A05"/>
    <w:rsid w:val="002B12ED"/>
    <w:rsid w:val="002B2325"/>
    <w:rsid w:val="002B7332"/>
    <w:rsid w:val="002B7DEB"/>
    <w:rsid w:val="002C3019"/>
    <w:rsid w:val="002C3FC5"/>
    <w:rsid w:val="002C47F2"/>
    <w:rsid w:val="002C5694"/>
    <w:rsid w:val="002C5D69"/>
    <w:rsid w:val="002C7C3E"/>
    <w:rsid w:val="002D1611"/>
    <w:rsid w:val="002E0EB3"/>
    <w:rsid w:val="002E3D93"/>
    <w:rsid w:val="002E3FF5"/>
    <w:rsid w:val="002E5EA1"/>
    <w:rsid w:val="002F0118"/>
    <w:rsid w:val="002F34B0"/>
    <w:rsid w:val="002F381C"/>
    <w:rsid w:val="00303C98"/>
    <w:rsid w:val="003078B1"/>
    <w:rsid w:val="0031105D"/>
    <w:rsid w:val="0031219C"/>
    <w:rsid w:val="00313560"/>
    <w:rsid w:val="00313730"/>
    <w:rsid w:val="0031428A"/>
    <w:rsid w:val="00317345"/>
    <w:rsid w:val="00320640"/>
    <w:rsid w:val="003246ED"/>
    <w:rsid w:val="00334E32"/>
    <w:rsid w:val="003368DC"/>
    <w:rsid w:val="00336931"/>
    <w:rsid w:val="00336A4A"/>
    <w:rsid w:val="0034270C"/>
    <w:rsid w:val="003446C0"/>
    <w:rsid w:val="00345CF8"/>
    <w:rsid w:val="00346AF3"/>
    <w:rsid w:val="003473BA"/>
    <w:rsid w:val="00350063"/>
    <w:rsid w:val="00354C70"/>
    <w:rsid w:val="00363369"/>
    <w:rsid w:val="00364BF2"/>
    <w:rsid w:val="003665D0"/>
    <w:rsid w:val="0037057B"/>
    <w:rsid w:val="00371494"/>
    <w:rsid w:val="0037460D"/>
    <w:rsid w:val="00376D47"/>
    <w:rsid w:val="00376FB3"/>
    <w:rsid w:val="00384B25"/>
    <w:rsid w:val="003850CD"/>
    <w:rsid w:val="003868F2"/>
    <w:rsid w:val="003A0D7E"/>
    <w:rsid w:val="003A22F1"/>
    <w:rsid w:val="003A2F3F"/>
    <w:rsid w:val="003A5FED"/>
    <w:rsid w:val="003B0D56"/>
    <w:rsid w:val="003B2F50"/>
    <w:rsid w:val="003B358B"/>
    <w:rsid w:val="003B4D5A"/>
    <w:rsid w:val="003B7067"/>
    <w:rsid w:val="003C0466"/>
    <w:rsid w:val="003C0844"/>
    <w:rsid w:val="003C1733"/>
    <w:rsid w:val="003C2CD1"/>
    <w:rsid w:val="003C2EF8"/>
    <w:rsid w:val="003C4167"/>
    <w:rsid w:val="003C6F7A"/>
    <w:rsid w:val="003C77BE"/>
    <w:rsid w:val="003D0454"/>
    <w:rsid w:val="003D3C46"/>
    <w:rsid w:val="003D5B1E"/>
    <w:rsid w:val="003E430B"/>
    <w:rsid w:val="003E5D90"/>
    <w:rsid w:val="003F03F6"/>
    <w:rsid w:val="003F332E"/>
    <w:rsid w:val="003F3C04"/>
    <w:rsid w:val="003F4621"/>
    <w:rsid w:val="00401536"/>
    <w:rsid w:val="00403862"/>
    <w:rsid w:val="004039A4"/>
    <w:rsid w:val="00404D1A"/>
    <w:rsid w:val="004060C3"/>
    <w:rsid w:val="00407656"/>
    <w:rsid w:val="00407B0E"/>
    <w:rsid w:val="00410083"/>
    <w:rsid w:val="004144DF"/>
    <w:rsid w:val="00414AA2"/>
    <w:rsid w:val="00415C5E"/>
    <w:rsid w:val="00417744"/>
    <w:rsid w:val="00420766"/>
    <w:rsid w:val="0042509E"/>
    <w:rsid w:val="00426D6C"/>
    <w:rsid w:val="00427B79"/>
    <w:rsid w:val="00430554"/>
    <w:rsid w:val="00433AA7"/>
    <w:rsid w:val="0043547A"/>
    <w:rsid w:val="00435570"/>
    <w:rsid w:val="00442AF5"/>
    <w:rsid w:val="00451312"/>
    <w:rsid w:val="004524E1"/>
    <w:rsid w:val="00452DE6"/>
    <w:rsid w:val="00453919"/>
    <w:rsid w:val="00453F92"/>
    <w:rsid w:val="00460294"/>
    <w:rsid w:val="00460786"/>
    <w:rsid w:val="004611F7"/>
    <w:rsid w:val="00466990"/>
    <w:rsid w:val="00473F9C"/>
    <w:rsid w:val="00480118"/>
    <w:rsid w:val="00483F79"/>
    <w:rsid w:val="00490182"/>
    <w:rsid w:val="004A223F"/>
    <w:rsid w:val="004A6762"/>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4020"/>
    <w:rsid w:val="004E7F50"/>
    <w:rsid w:val="004F12E0"/>
    <w:rsid w:val="004F5B26"/>
    <w:rsid w:val="005009A3"/>
    <w:rsid w:val="00501A18"/>
    <w:rsid w:val="00502EEB"/>
    <w:rsid w:val="00514CA6"/>
    <w:rsid w:val="00515FE8"/>
    <w:rsid w:val="0051683B"/>
    <w:rsid w:val="00520361"/>
    <w:rsid w:val="0052188F"/>
    <w:rsid w:val="005240DA"/>
    <w:rsid w:val="00524C26"/>
    <w:rsid w:val="00525D6B"/>
    <w:rsid w:val="00531E82"/>
    <w:rsid w:val="00534363"/>
    <w:rsid w:val="00537108"/>
    <w:rsid w:val="00537148"/>
    <w:rsid w:val="00537AC1"/>
    <w:rsid w:val="005401C7"/>
    <w:rsid w:val="00542A8B"/>
    <w:rsid w:val="00542ABB"/>
    <w:rsid w:val="005477AB"/>
    <w:rsid w:val="0055010F"/>
    <w:rsid w:val="00556B17"/>
    <w:rsid w:val="005625AD"/>
    <w:rsid w:val="005637EF"/>
    <w:rsid w:val="00564EE4"/>
    <w:rsid w:val="00567083"/>
    <w:rsid w:val="005700B7"/>
    <w:rsid w:val="00571811"/>
    <w:rsid w:val="00571D6E"/>
    <w:rsid w:val="0057443F"/>
    <w:rsid w:val="00576455"/>
    <w:rsid w:val="0058085E"/>
    <w:rsid w:val="00583DAE"/>
    <w:rsid w:val="00590BC0"/>
    <w:rsid w:val="00590C82"/>
    <w:rsid w:val="00594272"/>
    <w:rsid w:val="0059717C"/>
    <w:rsid w:val="005A096F"/>
    <w:rsid w:val="005A2CE0"/>
    <w:rsid w:val="005A33C8"/>
    <w:rsid w:val="005A713B"/>
    <w:rsid w:val="005A74A8"/>
    <w:rsid w:val="005A7B27"/>
    <w:rsid w:val="005B3D84"/>
    <w:rsid w:val="005B47E8"/>
    <w:rsid w:val="005B5D33"/>
    <w:rsid w:val="005B7789"/>
    <w:rsid w:val="005C0D22"/>
    <w:rsid w:val="005C2374"/>
    <w:rsid w:val="005C59FC"/>
    <w:rsid w:val="005C7F74"/>
    <w:rsid w:val="005D34A4"/>
    <w:rsid w:val="005D4A28"/>
    <w:rsid w:val="005D664A"/>
    <w:rsid w:val="005D6B5B"/>
    <w:rsid w:val="005D742A"/>
    <w:rsid w:val="005E08D4"/>
    <w:rsid w:val="005E1BAF"/>
    <w:rsid w:val="005E1ED2"/>
    <w:rsid w:val="005E64C5"/>
    <w:rsid w:val="005E7A9F"/>
    <w:rsid w:val="005F10AD"/>
    <w:rsid w:val="005F3F70"/>
    <w:rsid w:val="005F423B"/>
    <w:rsid w:val="005F4FE3"/>
    <w:rsid w:val="00601DC5"/>
    <w:rsid w:val="006035B5"/>
    <w:rsid w:val="00604253"/>
    <w:rsid w:val="006052AE"/>
    <w:rsid w:val="00611D1A"/>
    <w:rsid w:val="006124F6"/>
    <w:rsid w:val="00613260"/>
    <w:rsid w:val="006146FB"/>
    <w:rsid w:val="006267F0"/>
    <w:rsid w:val="006324B0"/>
    <w:rsid w:val="006368C3"/>
    <w:rsid w:val="006376BF"/>
    <w:rsid w:val="00644F43"/>
    <w:rsid w:val="006453B7"/>
    <w:rsid w:val="00646257"/>
    <w:rsid w:val="00646EC8"/>
    <w:rsid w:val="00647F3B"/>
    <w:rsid w:val="00651182"/>
    <w:rsid w:val="006515CE"/>
    <w:rsid w:val="00653D74"/>
    <w:rsid w:val="00657192"/>
    <w:rsid w:val="00662890"/>
    <w:rsid w:val="0066575F"/>
    <w:rsid w:val="006710CC"/>
    <w:rsid w:val="00672BEF"/>
    <w:rsid w:val="00674282"/>
    <w:rsid w:val="00674949"/>
    <w:rsid w:val="00676AE0"/>
    <w:rsid w:val="00687ED2"/>
    <w:rsid w:val="00693D74"/>
    <w:rsid w:val="00696A8F"/>
    <w:rsid w:val="006976AA"/>
    <w:rsid w:val="006A29AD"/>
    <w:rsid w:val="006A2C23"/>
    <w:rsid w:val="006A7ECC"/>
    <w:rsid w:val="006B0587"/>
    <w:rsid w:val="006B4CD6"/>
    <w:rsid w:val="006B5DDC"/>
    <w:rsid w:val="006B6B64"/>
    <w:rsid w:val="006C1A38"/>
    <w:rsid w:val="006C68CF"/>
    <w:rsid w:val="006C7847"/>
    <w:rsid w:val="006D529A"/>
    <w:rsid w:val="006E0B93"/>
    <w:rsid w:val="006E168A"/>
    <w:rsid w:val="006E2215"/>
    <w:rsid w:val="006E453D"/>
    <w:rsid w:val="006F1378"/>
    <w:rsid w:val="006F354C"/>
    <w:rsid w:val="006F4F3B"/>
    <w:rsid w:val="006F5B51"/>
    <w:rsid w:val="006F6AB5"/>
    <w:rsid w:val="006F7059"/>
    <w:rsid w:val="00700165"/>
    <w:rsid w:val="00703E73"/>
    <w:rsid w:val="00706849"/>
    <w:rsid w:val="0071041A"/>
    <w:rsid w:val="00712EE8"/>
    <w:rsid w:val="007161B7"/>
    <w:rsid w:val="00717872"/>
    <w:rsid w:val="00717E31"/>
    <w:rsid w:val="0073070E"/>
    <w:rsid w:val="007341C8"/>
    <w:rsid w:val="00736AE8"/>
    <w:rsid w:val="00736F14"/>
    <w:rsid w:val="007412AD"/>
    <w:rsid w:val="00742FEB"/>
    <w:rsid w:val="00744A2C"/>
    <w:rsid w:val="00744BF7"/>
    <w:rsid w:val="00744C64"/>
    <w:rsid w:val="007459B0"/>
    <w:rsid w:val="00755664"/>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B7E52"/>
    <w:rsid w:val="007C0FB3"/>
    <w:rsid w:val="007C3CD2"/>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59ED"/>
    <w:rsid w:val="00801DB9"/>
    <w:rsid w:val="00803492"/>
    <w:rsid w:val="0080454C"/>
    <w:rsid w:val="008071B2"/>
    <w:rsid w:val="008145C3"/>
    <w:rsid w:val="008148F0"/>
    <w:rsid w:val="00816507"/>
    <w:rsid w:val="0082015D"/>
    <w:rsid w:val="0082098D"/>
    <w:rsid w:val="0082620F"/>
    <w:rsid w:val="00827D76"/>
    <w:rsid w:val="00830118"/>
    <w:rsid w:val="00832E5C"/>
    <w:rsid w:val="00833181"/>
    <w:rsid w:val="00833918"/>
    <w:rsid w:val="008345A9"/>
    <w:rsid w:val="008366BA"/>
    <w:rsid w:val="0084330F"/>
    <w:rsid w:val="00843CF7"/>
    <w:rsid w:val="0084521D"/>
    <w:rsid w:val="008459E7"/>
    <w:rsid w:val="00845D75"/>
    <w:rsid w:val="00846219"/>
    <w:rsid w:val="008529D5"/>
    <w:rsid w:val="008531A4"/>
    <w:rsid w:val="00854A4E"/>
    <w:rsid w:val="00860581"/>
    <w:rsid w:val="00861CAA"/>
    <w:rsid w:val="008629BF"/>
    <w:rsid w:val="00864D18"/>
    <w:rsid w:val="00865006"/>
    <w:rsid w:val="00866D4E"/>
    <w:rsid w:val="00866E4B"/>
    <w:rsid w:val="008677EF"/>
    <w:rsid w:val="00872D56"/>
    <w:rsid w:val="00873D52"/>
    <w:rsid w:val="00874E7A"/>
    <w:rsid w:val="0087593C"/>
    <w:rsid w:val="008776E8"/>
    <w:rsid w:val="008829A8"/>
    <w:rsid w:val="008832EF"/>
    <w:rsid w:val="008836CA"/>
    <w:rsid w:val="008845CC"/>
    <w:rsid w:val="00884A38"/>
    <w:rsid w:val="008854D4"/>
    <w:rsid w:val="00885B41"/>
    <w:rsid w:val="00890EEE"/>
    <w:rsid w:val="00891029"/>
    <w:rsid w:val="00893957"/>
    <w:rsid w:val="008A01EC"/>
    <w:rsid w:val="008A236C"/>
    <w:rsid w:val="008A2B70"/>
    <w:rsid w:val="008A3C33"/>
    <w:rsid w:val="008A4824"/>
    <w:rsid w:val="008A6AF3"/>
    <w:rsid w:val="008A795E"/>
    <w:rsid w:val="008A7D7C"/>
    <w:rsid w:val="008A7EC7"/>
    <w:rsid w:val="008B3AC7"/>
    <w:rsid w:val="008B4E66"/>
    <w:rsid w:val="008B530C"/>
    <w:rsid w:val="008B581F"/>
    <w:rsid w:val="008B5846"/>
    <w:rsid w:val="008C1E4A"/>
    <w:rsid w:val="008C6D2A"/>
    <w:rsid w:val="008C70D6"/>
    <w:rsid w:val="008C7D6E"/>
    <w:rsid w:val="008D3C8D"/>
    <w:rsid w:val="008E0B44"/>
    <w:rsid w:val="00902FB1"/>
    <w:rsid w:val="0090311B"/>
    <w:rsid w:val="009034FA"/>
    <w:rsid w:val="009053D6"/>
    <w:rsid w:val="00905549"/>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69C9"/>
    <w:rsid w:val="0095631D"/>
    <w:rsid w:val="00957C6B"/>
    <w:rsid w:val="00960461"/>
    <w:rsid w:val="009658ED"/>
    <w:rsid w:val="00965FFE"/>
    <w:rsid w:val="00966379"/>
    <w:rsid w:val="0097085B"/>
    <w:rsid w:val="009738AE"/>
    <w:rsid w:val="00974534"/>
    <w:rsid w:val="009834FC"/>
    <w:rsid w:val="00987166"/>
    <w:rsid w:val="009A3F48"/>
    <w:rsid w:val="009A450E"/>
    <w:rsid w:val="009A5EE9"/>
    <w:rsid w:val="009B20B3"/>
    <w:rsid w:val="009B3294"/>
    <w:rsid w:val="009B32C9"/>
    <w:rsid w:val="009B4AE9"/>
    <w:rsid w:val="009B5071"/>
    <w:rsid w:val="009C0999"/>
    <w:rsid w:val="009C34EB"/>
    <w:rsid w:val="009C4AD6"/>
    <w:rsid w:val="009C6221"/>
    <w:rsid w:val="009C6623"/>
    <w:rsid w:val="009D0861"/>
    <w:rsid w:val="009D08CB"/>
    <w:rsid w:val="009D1C23"/>
    <w:rsid w:val="009E0B52"/>
    <w:rsid w:val="009E1A0F"/>
    <w:rsid w:val="009E3168"/>
    <w:rsid w:val="009E42E2"/>
    <w:rsid w:val="009E48F0"/>
    <w:rsid w:val="009E5945"/>
    <w:rsid w:val="009E624F"/>
    <w:rsid w:val="009E6C50"/>
    <w:rsid w:val="009E7115"/>
    <w:rsid w:val="009E7F8C"/>
    <w:rsid w:val="009F06AC"/>
    <w:rsid w:val="009F6E4A"/>
    <w:rsid w:val="009F7508"/>
    <w:rsid w:val="00A00851"/>
    <w:rsid w:val="00A0654A"/>
    <w:rsid w:val="00A069EE"/>
    <w:rsid w:val="00A07E6F"/>
    <w:rsid w:val="00A103EC"/>
    <w:rsid w:val="00A117B9"/>
    <w:rsid w:val="00A12691"/>
    <w:rsid w:val="00A1272C"/>
    <w:rsid w:val="00A15C8B"/>
    <w:rsid w:val="00A22A78"/>
    <w:rsid w:val="00A23087"/>
    <w:rsid w:val="00A24C9E"/>
    <w:rsid w:val="00A278BA"/>
    <w:rsid w:val="00A30111"/>
    <w:rsid w:val="00A3096F"/>
    <w:rsid w:val="00A30CF9"/>
    <w:rsid w:val="00A31C65"/>
    <w:rsid w:val="00A34537"/>
    <w:rsid w:val="00A41849"/>
    <w:rsid w:val="00A432D6"/>
    <w:rsid w:val="00A43CAE"/>
    <w:rsid w:val="00A45454"/>
    <w:rsid w:val="00A45CC9"/>
    <w:rsid w:val="00A50487"/>
    <w:rsid w:val="00A51149"/>
    <w:rsid w:val="00A52528"/>
    <w:rsid w:val="00A540C9"/>
    <w:rsid w:val="00A54AD9"/>
    <w:rsid w:val="00A56B23"/>
    <w:rsid w:val="00A56B8A"/>
    <w:rsid w:val="00A57949"/>
    <w:rsid w:val="00A6069C"/>
    <w:rsid w:val="00A640F6"/>
    <w:rsid w:val="00A6608A"/>
    <w:rsid w:val="00A67B9F"/>
    <w:rsid w:val="00A71BC7"/>
    <w:rsid w:val="00A7283D"/>
    <w:rsid w:val="00A730F6"/>
    <w:rsid w:val="00A74E00"/>
    <w:rsid w:val="00A835FE"/>
    <w:rsid w:val="00A85C97"/>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647B"/>
    <w:rsid w:val="00AB6ED6"/>
    <w:rsid w:val="00AB7C79"/>
    <w:rsid w:val="00AC0A1E"/>
    <w:rsid w:val="00AC34C7"/>
    <w:rsid w:val="00AD435B"/>
    <w:rsid w:val="00AD72C5"/>
    <w:rsid w:val="00AE089D"/>
    <w:rsid w:val="00AE11C0"/>
    <w:rsid w:val="00AF24EF"/>
    <w:rsid w:val="00AF4C6E"/>
    <w:rsid w:val="00AF7796"/>
    <w:rsid w:val="00B00E73"/>
    <w:rsid w:val="00B04B7B"/>
    <w:rsid w:val="00B061BE"/>
    <w:rsid w:val="00B11C96"/>
    <w:rsid w:val="00B14090"/>
    <w:rsid w:val="00B14C6C"/>
    <w:rsid w:val="00B17275"/>
    <w:rsid w:val="00B2086F"/>
    <w:rsid w:val="00B20B72"/>
    <w:rsid w:val="00B20BA4"/>
    <w:rsid w:val="00B23569"/>
    <w:rsid w:val="00B23D9F"/>
    <w:rsid w:val="00B24595"/>
    <w:rsid w:val="00B248C1"/>
    <w:rsid w:val="00B27385"/>
    <w:rsid w:val="00B3355B"/>
    <w:rsid w:val="00B35191"/>
    <w:rsid w:val="00B40B0D"/>
    <w:rsid w:val="00B40BFB"/>
    <w:rsid w:val="00B42AB0"/>
    <w:rsid w:val="00B434C9"/>
    <w:rsid w:val="00B517FA"/>
    <w:rsid w:val="00B51A97"/>
    <w:rsid w:val="00B52FC8"/>
    <w:rsid w:val="00B534B2"/>
    <w:rsid w:val="00B60B12"/>
    <w:rsid w:val="00B625E6"/>
    <w:rsid w:val="00B650D5"/>
    <w:rsid w:val="00B65D6E"/>
    <w:rsid w:val="00B7498E"/>
    <w:rsid w:val="00B76E19"/>
    <w:rsid w:val="00B77140"/>
    <w:rsid w:val="00B8032D"/>
    <w:rsid w:val="00B80546"/>
    <w:rsid w:val="00B806A0"/>
    <w:rsid w:val="00B82435"/>
    <w:rsid w:val="00B8244B"/>
    <w:rsid w:val="00B83375"/>
    <w:rsid w:val="00B9031E"/>
    <w:rsid w:val="00B91DA5"/>
    <w:rsid w:val="00B93E60"/>
    <w:rsid w:val="00B95004"/>
    <w:rsid w:val="00B96476"/>
    <w:rsid w:val="00B96890"/>
    <w:rsid w:val="00B97996"/>
    <w:rsid w:val="00BA183D"/>
    <w:rsid w:val="00BA48C9"/>
    <w:rsid w:val="00BA53E8"/>
    <w:rsid w:val="00BB0860"/>
    <w:rsid w:val="00BB4741"/>
    <w:rsid w:val="00BB67BF"/>
    <w:rsid w:val="00BC0C3E"/>
    <w:rsid w:val="00BC106E"/>
    <w:rsid w:val="00BC20E2"/>
    <w:rsid w:val="00BC368F"/>
    <w:rsid w:val="00BC5E10"/>
    <w:rsid w:val="00BD00E5"/>
    <w:rsid w:val="00BD21D4"/>
    <w:rsid w:val="00BD4B29"/>
    <w:rsid w:val="00BE1A2E"/>
    <w:rsid w:val="00BE4DFB"/>
    <w:rsid w:val="00BE626A"/>
    <w:rsid w:val="00BE6439"/>
    <w:rsid w:val="00BE794F"/>
    <w:rsid w:val="00BF229D"/>
    <w:rsid w:val="00BF2470"/>
    <w:rsid w:val="00BF2F44"/>
    <w:rsid w:val="00BF3059"/>
    <w:rsid w:val="00BF5757"/>
    <w:rsid w:val="00BF5859"/>
    <w:rsid w:val="00C001FD"/>
    <w:rsid w:val="00C0209C"/>
    <w:rsid w:val="00C02C98"/>
    <w:rsid w:val="00C078D3"/>
    <w:rsid w:val="00C1259B"/>
    <w:rsid w:val="00C138A0"/>
    <w:rsid w:val="00C15BB9"/>
    <w:rsid w:val="00C16CE2"/>
    <w:rsid w:val="00C22481"/>
    <w:rsid w:val="00C25D88"/>
    <w:rsid w:val="00C335B5"/>
    <w:rsid w:val="00C36F0C"/>
    <w:rsid w:val="00C4515E"/>
    <w:rsid w:val="00C452AA"/>
    <w:rsid w:val="00C51BCE"/>
    <w:rsid w:val="00C53805"/>
    <w:rsid w:val="00C54585"/>
    <w:rsid w:val="00C54904"/>
    <w:rsid w:val="00C5511A"/>
    <w:rsid w:val="00C616EB"/>
    <w:rsid w:val="00C61AC9"/>
    <w:rsid w:val="00C61D3F"/>
    <w:rsid w:val="00C66AAE"/>
    <w:rsid w:val="00C7414A"/>
    <w:rsid w:val="00C74CF7"/>
    <w:rsid w:val="00C806B0"/>
    <w:rsid w:val="00C864C3"/>
    <w:rsid w:val="00C8651A"/>
    <w:rsid w:val="00C87237"/>
    <w:rsid w:val="00C921BF"/>
    <w:rsid w:val="00C97C8B"/>
    <w:rsid w:val="00CA08D2"/>
    <w:rsid w:val="00CA3B45"/>
    <w:rsid w:val="00CA7D44"/>
    <w:rsid w:val="00CB5974"/>
    <w:rsid w:val="00CB6E2A"/>
    <w:rsid w:val="00CB7B2A"/>
    <w:rsid w:val="00CC25B5"/>
    <w:rsid w:val="00CC3F2D"/>
    <w:rsid w:val="00CD0095"/>
    <w:rsid w:val="00CD1962"/>
    <w:rsid w:val="00CD1F64"/>
    <w:rsid w:val="00CD2995"/>
    <w:rsid w:val="00CD36CB"/>
    <w:rsid w:val="00CD48B9"/>
    <w:rsid w:val="00CD62A2"/>
    <w:rsid w:val="00CD6670"/>
    <w:rsid w:val="00CD7B52"/>
    <w:rsid w:val="00CE03B4"/>
    <w:rsid w:val="00CE06ED"/>
    <w:rsid w:val="00CE4D1B"/>
    <w:rsid w:val="00CE528D"/>
    <w:rsid w:val="00CE6DB9"/>
    <w:rsid w:val="00CF0B3E"/>
    <w:rsid w:val="00CF1105"/>
    <w:rsid w:val="00CF164F"/>
    <w:rsid w:val="00CF2C72"/>
    <w:rsid w:val="00CF53F7"/>
    <w:rsid w:val="00D0013C"/>
    <w:rsid w:val="00D0590D"/>
    <w:rsid w:val="00D14DA3"/>
    <w:rsid w:val="00D1657B"/>
    <w:rsid w:val="00D1729B"/>
    <w:rsid w:val="00D22BF9"/>
    <w:rsid w:val="00D3027C"/>
    <w:rsid w:val="00D3195C"/>
    <w:rsid w:val="00D31B8D"/>
    <w:rsid w:val="00D3253B"/>
    <w:rsid w:val="00D32ACF"/>
    <w:rsid w:val="00D34C2A"/>
    <w:rsid w:val="00D42873"/>
    <w:rsid w:val="00D429D5"/>
    <w:rsid w:val="00D46B31"/>
    <w:rsid w:val="00D51AD2"/>
    <w:rsid w:val="00D5273C"/>
    <w:rsid w:val="00D562DF"/>
    <w:rsid w:val="00D718D2"/>
    <w:rsid w:val="00D76736"/>
    <w:rsid w:val="00D7683C"/>
    <w:rsid w:val="00D82B9A"/>
    <w:rsid w:val="00D851F1"/>
    <w:rsid w:val="00D86655"/>
    <w:rsid w:val="00D8671E"/>
    <w:rsid w:val="00D86F06"/>
    <w:rsid w:val="00D87154"/>
    <w:rsid w:val="00D87A6F"/>
    <w:rsid w:val="00D90354"/>
    <w:rsid w:val="00D904EE"/>
    <w:rsid w:val="00D90B2A"/>
    <w:rsid w:val="00D951A7"/>
    <w:rsid w:val="00D965C3"/>
    <w:rsid w:val="00D97AFA"/>
    <w:rsid w:val="00DA3111"/>
    <w:rsid w:val="00DA407C"/>
    <w:rsid w:val="00DB1DA8"/>
    <w:rsid w:val="00DB3D7E"/>
    <w:rsid w:val="00DB4513"/>
    <w:rsid w:val="00DB50F7"/>
    <w:rsid w:val="00DC0063"/>
    <w:rsid w:val="00DC3179"/>
    <w:rsid w:val="00DC3E61"/>
    <w:rsid w:val="00DC7EA6"/>
    <w:rsid w:val="00DD2E76"/>
    <w:rsid w:val="00DD3FC4"/>
    <w:rsid w:val="00DD3FF0"/>
    <w:rsid w:val="00DD6B4F"/>
    <w:rsid w:val="00DE024E"/>
    <w:rsid w:val="00DE249A"/>
    <w:rsid w:val="00DE2D12"/>
    <w:rsid w:val="00DE2FA5"/>
    <w:rsid w:val="00DE3D85"/>
    <w:rsid w:val="00DE51B1"/>
    <w:rsid w:val="00DF180E"/>
    <w:rsid w:val="00DF262B"/>
    <w:rsid w:val="00DF4550"/>
    <w:rsid w:val="00DF4FAF"/>
    <w:rsid w:val="00E001B3"/>
    <w:rsid w:val="00E01617"/>
    <w:rsid w:val="00E148D2"/>
    <w:rsid w:val="00E16CCF"/>
    <w:rsid w:val="00E17CDE"/>
    <w:rsid w:val="00E24496"/>
    <w:rsid w:val="00E27E9D"/>
    <w:rsid w:val="00E313D7"/>
    <w:rsid w:val="00E3145B"/>
    <w:rsid w:val="00E356C4"/>
    <w:rsid w:val="00E35D31"/>
    <w:rsid w:val="00E400A5"/>
    <w:rsid w:val="00E41B1C"/>
    <w:rsid w:val="00E41FA2"/>
    <w:rsid w:val="00E41FED"/>
    <w:rsid w:val="00E42D92"/>
    <w:rsid w:val="00E50D79"/>
    <w:rsid w:val="00E52DF8"/>
    <w:rsid w:val="00E54D59"/>
    <w:rsid w:val="00E550E8"/>
    <w:rsid w:val="00E574F6"/>
    <w:rsid w:val="00E607DF"/>
    <w:rsid w:val="00E60ADE"/>
    <w:rsid w:val="00E63597"/>
    <w:rsid w:val="00E65AA8"/>
    <w:rsid w:val="00E660F6"/>
    <w:rsid w:val="00E66B91"/>
    <w:rsid w:val="00E71A2F"/>
    <w:rsid w:val="00E72A76"/>
    <w:rsid w:val="00E766C8"/>
    <w:rsid w:val="00E83F74"/>
    <w:rsid w:val="00E85E48"/>
    <w:rsid w:val="00E90B35"/>
    <w:rsid w:val="00E90B87"/>
    <w:rsid w:val="00E90C7F"/>
    <w:rsid w:val="00E96756"/>
    <w:rsid w:val="00EA3513"/>
    <w:rsid w:val="00EA5938"/>
    <w:rsid w:val="00EB6462"/>
    <w:rsid w:val="00EC0442"/>
    <w:rsid w:val="00EC10E0"/>
    <w:rsid w:val="00EC1FB8"/>
    <w:rsid w:val="00EC4C10"/>
    <w:rsid w:val="00ED238C"/>
    <w:rsid w:val="00ED3350"/>
    <w:rsid w:val="00ED362C"/>
    <w:rsid w:val="00ED450B"/>
    <w:rsid w:val="00EE4C6D"/>
    <w:rsid w:val="00EE56CD"/>
    <w:rsid w:val="00EF0E17"/>
    <w:rsid w:val="00EF279E"/>
    <w:rsid w:val="00EF3D48"/>
    <w:rsid w:val="00EF596F"/>
    <w:rsid w:val="00EF68AD"/>
    <w:rsid w:val="00EF74E3"/>
    <w:rsid w:val="00F01231"/>
    <w:rsid w:val="00F01AA9"/>
    <w:rsid w:val="00F04D2D"/>
    <w:rsid w:val="00F04D64"/>
    <w:rsid w:val="00F069AC"/>
    <w:rsid w:val="00F07983"/>
    <w:rsid w:val="00F10EBD"/>
    <w:rsid w:val="00F143AC"/>
    <w:rsid w:val="00F21598"/>
    <w:rsid w:val="00F22BB0"/>
    <w:rsid w:val="00F22BD3"/>
    <w:rsid w:val="00F23CBE"/>
    <w:rsid w:val="00F259B7"/>
    <w:rsid w:val="00F274CD"/>
    <w:rsid w:val="00F31B20"/>
    <w:rsid w:val="00F31CB4"/>
    <w:rsid w:val="00F407FB"/>
    <w:rsid w:val="00F40DB0"/>
    <w:rsid w:val="00F41576"/>
    <w:rsid w:val="00F43F86"/>
    <w:rsid w:val="00F54ADA"/>
    <w:rsid w:val="00F61D15"/>
    <w:rsid w:val="00F61E38"/>
    <w:rsid w:val="00F61EF2"/>
    <w:rsid w:val="00F63415"/>
    <w:rsid w:val="00F638B7"/>
    <w:rsid w:val="00F639AD"/>
    <w:rsid w:val="00F72B7C"/>
    <w:rsid w:val="00F72C3C"/>
    <w:rsid w:val="00F7718F"/>
    <w:rsid w:val="00F805FE"/>
    <w:rsid w:val="00F80A4D"/>
    <w:rsid w:val="00F8528A"/>
    <w:rsid w:val="00F85976"/>
    <w:rsid w:val="00F86E1D"/>
    <w:rsid w:val="00F9379E"/>
    <w:rsid w:val="00F95187"/>
    <w:rsid w:val="00F9580D"/>
    <w:rsid w:val="00F96B2E"/>
    <w:rsid w:val="00F97D30"/>
    <w:rsid w:val="00FA3C28"/>
    <w:rsid w:val="00FA7CB8"/>
    <w:rsid w:val="00FB1EDE"/>
    <w:rsid w:val="00FB4AEC"/>
    <w:rsid w:val="00FC245F"/>
    <w:rsid w:val="00FC4E96"/>
    <w:rsid w:val="00FC61DD"/>
    <w:rsid w:val="00FD0461"/>
    <w:rsid w:val="00FD0C55"/>
    <w:rsid w:val="00FD2EB7"/>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1"/>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rsid w:val="000908C6"/>
    <w:rPr>
      <w:sz w:val="16"/>
      <w:szCs w:val="16"/>
    </w:rPr>
  </w:style>
  <w:style w:type="paragraph" w:styleId="Commentaire">
    <w:name w:val="annotation text"/>
    <w:basedOn w:val="Normal"/>
    <w:link w:val="CommentaireCar"/>
    <w:uiPriority w:val="99"/>
    <w:rsid w:val="000908C6"/>
    <w:rPr>
      <w:sz w:val="20"/>
      <w:szCs w:val="20"/>
    </w:rPr>
  </w:style>
  <w:style w:type="character" w:customStyle="1" w:styleId="CommentaireCar">
    <w:name w:val="Commentaire Car"/>
    <w:basedOn w:val="Policepardfaut"/>
    <w:link w:val="Commentaire"/>
    <w:uiPriority w:val="99"/>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 w:type="table" w:customStyle="1" w:styleId="Grilledutableau1">
    <w:name w:val="Grille du tableau1"/>
    <w:basedOn w:val="TableauNormal"/>
    <w:next w:val="Grilledutableau"/>
    <w:uiPriority w:val="39"/>
    <w:rsid w:val="005625AD"/>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6515CE"/>
    <w:pPr>
      <w:spacing w:after="120"/>
    </w:pPr>
  </w:style>
  <w:style w:type="character" w:customStyle="1" w:styleId="CorpsdetexteCar">
    <w:name w:val="Corps de texte Car"/>
    <w:basedOn w:val="Policepardfaut"/>
    <w:link w:val="Corpsdetexte"/>
    <w:rsid w:val="006515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9255">
      <w:bodyDiv w:val="1"/>
      <w:marLeft w:val="0"/>
      <w:marRight w:val="0"/>
      <w:marTop w:val="0"/>
      <w:marBottom w:val="0"/>
      <w:divBdr>
        <w:top w:val="none" w:sz="0" w:space="0" w:color="auto"/>
        <w:left w:val="none" w:sz="0" w:space="0" w:color="auto"/>
        <w:bottom w:val="none" w:sz="0" w:space="0" w:color="auto"/>
        <w:right w:val="none" w:sz="0" w:space="0" w:color="auto"/>
      </w:divBdr>
    </w:div>
    <w:div w:id="636647730">
      <w:bodyDiv w:val="1"/>
      <w:marLeft w:val="0"/>
      <w:marRight w:val="0"/>
      <w:marTop w:val="0"/>
      <w:marBottom w:val="0"/>
      <w:divBdr>
        <w:top w:val="none" w:sz="0" w:space="0" w:color="auto"/>
        <w:left w:val="none" w:sz="0" w:space="0" w:color="auto"/>
        <w:bottom w:val="none" w:sz="0" w:space="0" w:color="auto"/>
        <w:right w:val="none" w:sz="0" w:space="0" w:color="auto"/>
      </w:divBdr>
    </w:div>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16478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clatot clatot</cp:lastModifiedBy>
  <cp:revision>2</cp:revision>
  <cp:lastPrinted>2024-04-08T07:57:00Z</cp:lastPrinted>
  <dcterms:created xsi:type="dcterms:W3CDTF">2024-06-14T11:55:00Z</dcterms:created>
  <dcterms:modified xsi:type="dcterms:W3CDTF">2024-06-14T11:55:00Z</dcterms:modified>
</cp:coreProperties>
</file>